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EE" w:rsidRDefault="00B744EE" w:rsidP="00B744EE">
      <w:pPr>
        <w:keepNext/>
        <w:tabs>
          <w:tab w:val="left" w:pos="6946"/>
        </w:tabs>
        <w:jc w:val="center"/>
        <w:rPr>
          <w:b/>
          <w:smallCaps/>
          <w:sz w:val="26"/>
          <w:szCs w:val="26"/>
          <w:lang w:val="ro-RO"/>
        </w:rPr>
      </w:pPr>
      <w:r w:rsidRPr="00DA2B1C">
        <w:rPr>
          <w:b/>
          <w:smallCaps/>
          <w:sz w:val="26"/>
          <w:szCs w:val="26"/>
          <w:lang w:val="ro-RO"/>
        </w:rPr>
        <w:t>FIŞA DE MONITORIZARE A PROIECTULUI</w:t>
      </w:r>
    </w:p>
    <w:tbl>
      <w:tblPr>
        <w:tblW w:w="0" w:type="auto"/>
        <w:tblInd w:w="1548" w:type="dxa"/>
        <w:tblLook w:val="01E0"/>
      </w:tblPr>
      <w:tblGrid>
        <w:gridCol w:w="4397"/>
        <w:gridCol w:w="4186"/>
      </w:tblGrid>
      <w:tr w:rsidR="00FF74B2" w:rsidRPr="001E427A" w:rsidTr="00216FCD">
        <w:trPr>
          <w:trHeight w:val="704"/>
        </w:trPr>
        <w:tc>
          <w:tcPr>
            <w:tcW w:w="4397" w:type="dxa"/>
            <w:vAlign w:val="center"/>
          </w:tcPr>
          <w:p w:rsidR="00B744EE" w:rsidRPr="001E427A" w:rsidRDefault="00B744EE" w:rsidP="00140A6C">
            <w:pPr>
              <w:jc w:val="left"/>
              <w:rPr>
                <w:b/>
                <w:sz w:val="26"/>
                <w:szCs w:val="26"/>
                <w:lang w:val="ro-RO"/>
              </w:rPr>
            </w:pPr>
            <w:r w:rsidRPr="001E427A">
              <w:rPr>
                <w:b/>
                <w:sz w:val="26"/>
                <w:szCs w:val="26"/>
                <w:lang w:val="ro-RO"/>
              </w:rPr>
              <w:t>Perioada de raportare</w:t>
            </w:r>
          </w:p>
        </w:tc>
        <w:tc>
          <w:tcPr>
            <w:tcW w:w="4186" w:type="dxa"/>
            <w:vAlign w:val="center"/>
          </w:tcPr>
          <w:p w:rsidR="00B744EE" w:rsidRPr="001E427A" w:rsidRDefault="00086714" w:rsidP="005E695B">
            <w:pPr>
              <w:rPr>
                <w:b/>
                <w:sz w:val="26"/>
                <w:szCs w:val="26"/>
                <w:lang w:val="ro-RO"/>
              </w:rPr>
            </w:pPr>
            <w:r>
              <w:rPr>
                <w:b/>
                <w:sz w:val="26"/>
                <w:szCs w:val="26"/>
                <w:lang w:val="ro-RO"/>
              </w:rPr>
              <w:t>28</w:t>
            </w:r>
            <w:r w:rsidR="00D73544">
              <w:rPr>
                <w:b/>
                <w:sz w:val="26"/>
                <w:szCs w:val="26"/>
                <w:lang w:val="ro-RO"/>
              </w:rPr>
              <w:t>.</w:t>
            </w:r>
            <w:r w:rsidR="001F7F21">
              <w:rPr>
                <w:b/>
                <w:sz w:val="26"/>
                <w:szCs w:val="26"/>
                <w:lang w:val="ro-RO"/>
              </w:rPr>
              <w:t>0</w:t>
            </w:r>
            <w:r w:rsidR="003F5578">
              <w:rPr>
                <w:b/>
                <w:sz w:val="26"/>
                <w:szCs w:val="26"/>
                <w:lang w:val="ro-RO"/>
              </w:rPr>
              <w:t>8</w:t>
            </w:r>
            <w:r w:rsidR="001F7F21">
              <w:rPr>
                <w:b/>
                <w:sz w:val="26"/>
                <w:szCs w:val="26"/>
                <w:lang w:val="ro-RO"/>
              </w:rPr>
              <w:t xml:space="preserve">.2015 - </w:t>
            </w:r>
            <w:r>
              <w:rPr>
                <w:b/>
                <w:sz w:val="26"/>
                <w:szCs w:val="26"/>
                <w:lang w:val="ro-RO"/>
              </w:rPr>
              <w:t>03</w:t>
            </w:r>
            <w:r w:rsidR="000B0439">
              <w:rPr>
                <w:b/>
                <w:sz w:val="26"/>
                <w:szCs w:val="26"/>
                <w:lang w:val="ro-RO"/>
              </w:rPr>
              <w:t>.0</w:t>
            </w:r>
            <w:r>
              <w:rPr>
                <w:b/>
                <w:sz w:val="26"/>
                <w:szCs w:val="26"/>
                <w:lang w:val="ro-RO"/>
              </w:rPr>
              <w:t>9</w:t>
            </w:r>
            <w:r w:rsidR="008974E7">
              <w:rPr>
                <w:b/>
                <w:sz w:val="26"/>
                <w:szCs w:val="26"/>
                <w:lang w:val="ro-RO"/>
              </w:rPr>
              <w:t>.2015</w:t>
            </w:r>
          </w:p>
        </w:tc>
      </w:tr>
    </w:tbl>
    <w:p w:rsidR="00123DF5" w:rsidRDefault="00123DF5" w:rsidP="00123DF5">
      <w:pPr>
        <w:keepNext/>
        <w:tabs>
          <w:tab w:val="left" w:pos="6946"/>
        </w:tabs>
        <w:rPr>
          <w:b/>
          <w:smallCaps/>
          <w:sz w:val="26"/>
          <w:szCs w:val="26"/>
          <w:lang w:val="ro-RO"/>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23"/>
      </w:tblGrid>
      <w:tr w:rsidR="00123DF5" w:rsidRPr="005A1B81" w:rsidTr="005C2294">
        <w:trPr>
          <w:trHeight w:val="12669"/>
        </w:trPr>
        <w:tc>
          <w:tcPr>
            <w:tcW w:w="10123" w:type="dxa"/>
          </w:tcPr>
          <w:p w:rsidR="00123DF5" w:rsidRPr="00B744EE" w:rsidRDefault="00123DF5" w:rsidP="005C2294">
            <w:pPr>
              <w:pStyle w:val="ListParagraph"/>
              <w:keepNext/>
              <w:numPr>
                <w:ilvl w:val="0"/>
                <w:numId w:val="34"/>
              </w:numPr>
              <w:shd w:val="pct20" w:color="000000" w:fill="FFFFFF"/>
              <w:tabs>
                <w:tab w:val="left" w:pos="426"/>
                <w:tab w:val="left" w:pos="2552"/>
                <w:tab w:val="left" w:pos="4111"/>
                <w:tab w:val="left" w:pos="4536"/>
                <w:tab w:val="left" w:pos="5387"/>
                <w:tab w:val="left" w:pos="7655"/>
              </w:tabs>
              <w:ind w:right="-180"/>
              <w:outlineLvl w:val="0"/>
              <w:rPr>
                <w:b/>
                <w:smallCaps/>
                <w:sz w:val="22"/>
                <w:szCs w:val="22"/>
                <w:lang w:val="ro-RO"/>
              </w:rPr>
            </w:pPr>
            <w:r w:rsidRPr="00B744EE">
              <w:rPr>
                <w:b/>
                <w:smallCaps/>
                <w:sz w:val="22"/>
                <w:szCs w:val="22"/>
                <w:lang w:val="ro-RO"/>
              </w:rPr>
              <w:t xml:space="preserve">Date Proiect </w:t>
            </w:r>
          </w:p>
          <w:p w:rsidR="00123DF5" w:rsidRPr="005A1B81" w:rsidRDefault="00123DF5" w:rsidP="005C2294">
            <w:pPr>
              <w:spacing w:after="120"/>
              <w:ind w:left="2430" w:hanging="2430"/>
              <w:rPr>
                <w:sz w:val="22"/>
                <w:szCs w:val="22"/>
                <w:lang w:val="ro-RO"/>
              </w:rPr>
            </w:pPr>
            <w:r w:rsidRPr="005A1B81">
              <w:rPr>
                <w:sz w:val="22"/>
                <w:szCs w:val="22"/>
                <w:lang w:val="ro-RO"/>
              </w:rPr>
              <w:t xml:space="preserve">Denumirea proiectului: „Reabilitarea şi </w:t>
            </w:r>
            <w:r>
              <w:rPr>
                <w:sz w:val="22"/>
                <w:szCs w:val="22"/>
                <w:lang w:val="ro-RO"/>
              </w:rPr>
              <w:t>modernizarea sistemelor de apă şi canalizare în judeţul PRAHOVA</w:t>
            </w:r>
            <w:r w:rsidRPr="005A1B81">
              <w:rPr>
                <w:sz w:val="22"/>
                <w:szCs w:val="22"/>
                <w:lang w:val="ro-RO"/>
              </w:rPr>
              <w:t>”</w:t>
            </w:r>
          </w:p>
          <w:p w:rsid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Codul proiectului</w:t>
            </w:r>
            <w:r>
              <w:rPr>
                <w:sz w:val="22"/>
                <w:szCs w:val="22"/>
                <w:lang w:val="ro-RO"/>
              </w:rPr>
              <w:t>:</w:t>
            </w:r>
            <w:r>
              <w:rPr>
                <w:sz w:val="22"/>
                <w:szCs w:val="22"/>
                <w:lang w:val="ro-RO"/>
              </w:rPr>
              <w:tab/>
            </w:r>
            <w:r w:rsidRPr="005A1B81">
              <w:rPr>
                <w:sz w:val="22"/>
                <w:szCs w:val="22"/>
                <w:lang w:val="ro-RO"/>
              </w:rPr>
              <w:t>CCI 200</w:t>
            </w:r>
            <w:r>
              <w:rPr>
                <w:sz w:val="22"/>
                <w:szCs w:val="22"/>
                <w:lang w:val="ro-RO"/>
              </w:rPr>
              <w:t>9</w:t>
            </w:r>
            <w:r w:rsidRPr="005A1B81">
              <w:rPr>
                <w:sz w:val="22"/>
                <w:szCs w:val="22"/>
                <w:lang w:val="ro-RO"/>
              </w:rPr>
              <w:t xml:space="preserve"> RO 161 PR 0</w:t>
            </w:r>
            <w:r>
              <w:rPr>
                <w:sz w:val="22"/>
                <w:szCs w:val="22"/>
                <w:lang w:val="ro-RO"/>
              </w:rPr>
              <w:t>18</w:t>
            </w:r>
          </w:p>
          <w:p w:rsidR="00977A95" w:rsidRPr="005A1B81" w:rsidRDefault="00977A95" w:rsidP="005C2294">
            <w:pPr>
              <w:keepNext/>
              <w:tabs>
                <w:tab w:val="left" w:pos="1560"/>
                <w:tab w:val="left" w:pos="4111"/>
                <w:tab w:val="left" w:pos="4395"/>
                <w:tab w:val="left" w:pos="6096"/>
                <w:tab w:val="left" w:pos="7088"/>
                <w:tab w:val="left" w:pos="7655"/>
              </w:tabs>
              <w:spacing w:after="120"/>
              <w:rPr>
                <w:sz w:val="22"/>
                <w:szCs w:val="22"/>
                <w:lang w:val="ro-RO"/>
              </w:rPr>
            </w:pPr>
          </w:p>
          <w:p w:rsidR="00123DF5" w:rsidRPr="005A1B81" w:rsidRDefault="00123DF5" w:rsidP="005C2294">
            <w:pPr>
              <w:keepNext/>
              <w:tabs>
                <w:tab w:val="left" w:pos="1560"/>
                <w:tab w:val="left" w:pos="4111"/>
                <w:tab w:val="left" w:pos="4395"/>
                <w:tab w:val="left" w:pos="6096"/>
                <w:tab w:val="left" w:pos="7088"/>
                <w:tab w:val="left" w:pos="7655"/>
              </w:tabs>
              <w:spacing w:after="120"/>
              <w:rPr>
                <w:iCs/>
                <w:color w:val="000000"/>
                <w:spacing w:val="-2"/>
                <w:sz w:val="22"/>
                <w:szCs w:val="22"/>
                <w:lang w:val="ro-RO"/>
              </w:rPr>
            </w:pPr>
            <w:r w:rsidRPr="005A1B81">
              <w:rPr>
                <w:sz w:val="22"/>
                <w:szCs w:val="22"/>
                <w:lang w:val="ro-RO"/>
              </w:rPr>
              <w:t>Beneficiar:</w:t>
            </w:r>
            <w:r w:rsidRPr="005A1B81">
              <w:rPr>
                <w:sz w:val="22"/>
                <w:szCs w:val="22"/>
                <w:lang w:val="ro-RO"/>
              </w:rPr>
              <w:tab/>
            </w:r>
            <w:r>
              <w:rPr>
                <w:sz w:val="22"/>
                <w:szCs w:val="22"/>
                <w:lang w:val="ro-RO"/>
              </w:rPr>
              <w:tab/>
            </w:r>
            <w:r w:rsidRPr="00AD69F4">
              <w:rPr>
                <w:sz w:val="22"/>
                <w:szCs w:val="22"/>
                <w:lang w:val="it-IT"/>
              </w:rPr>
              <w:t>S.C. Hidro Prahova S.A.</w:t>
            </w:r>
          </w:p>
          <w:p w:rsidR="00123DF5" w:rsidRPr="00AD69F4" w:rsidRDefault="00123DF5" w:rsidP="005C2294">
            <w:pPr>
              <w:keepNext/>
              <w:tabs>
                <w:tab w:val="left" w:pos="1560"/>
                <w:tab w:val="left" w:pos="4111"/>
                <w:tab w:val="left" w:pos="4536"/>
                <w:tab w:val="left" w:pos="6096"/>
                <w:tab w:val="left" w:pos="7088"/>
                <w:tab w:val="left" w:pos="7655"/>
              </w:tabs>
              <w:spacing w:after="120"/>
              <w:rPr>
                <w:b/>
                <w:sz w:val="22"/>
                <w:szCs w:val="22"/>
                <w:lang w:val="it-IT"/>
              </w:rPr>
            </w:pPr>
            <w:r w:rsidRPr="005A1B81">
              <w:rPr>
                <w:sz w:val="22"/>
                <w:szCs w:val="22"/>
                <w:lang w:val="ro-RO"/>
              </w:rPr>
              <w:t>Valoarea Totală a proiectului:</w:t>
            </w:r>
            <w:r>
              <w:rPr>
                <w:sz w:val="22"/>
                <w:szCs w:val="22"/>
                <w:lang w:val="ro-RO"/>
              </w:rPr>
              <w:tab/>
            </w:r>
            <w:r w:rsidR="00F168C9">
              <w:rPr>
                <w:b/>
                <w:bCs/>
                <w:sz w:val="22"/>
                <w:szCs w:val="22"/>
                <w:lang w:val="it-IT"/>
              </w:rPr>
              <w:t>160.500.686</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655.003.301</w:t>
            </w:r>
            <w:r w:rsidRPr="00AD69F4">
              <w:rPr>
                <w:b/>
                <w:sz w:val="22"/>
                <w:szCs w:val="22"/>
                <w:lang w:val="it-IT"/>
              </w:rPr>
              <w:t xml:space="preserve"> Lei, fără TVA, din care:</w:t>
            </w:r>
          </w:p>
          <w:p w:rsidR="00123DF5" w:rsidRPr="005A1B81" w:rsidRDefault="00123DF5" w:rsidP="005C2294">
            <w:pPr>
              <w:keepNext/>
              <w:tabs>
                <w:tab w:val="left" w:pos="1560"/>
                <w:tab w:val="left" w:pos="2552"/>
                <w:tab w:val="left" w:pos="4111"/>
                <w:tab w:val="left" w:pos="5387"/>
                <w:tab w:val="left" w:pos="6096"/>
                <w:tab w:val="left" w:pos="7655"/>
              </w:tabs>
              <w:spacing w:after="120"/>
              <w:rPr>
                <w:sz w:val="22"/>
                <w:szCs w:val="22"/>
                <w:lang w:val="ro-RO"/>
              </w:rPr>
            </w:pPr>
            <w:r w:rsidRPr="005A1B81">
              <w:rPr>
                <w:sz w:val="22"/>
                <w:szCs w:val="22"/>
                <w:lang w:val="ro-RO"/>
              </w:rPr>
              <w:t>Valoarea eligibilă:</w:t>
            </w:r>
            <w:r>
              <w:rPr>
                <w:sz w:val="22"/>
                <w:szCs w:val="22"/>
                <w:lang w:val="ro-RO"/>
              </w:rPr>
              <w:tab/>
            </w:r>
            <w:r>
              <w:rPr>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p>
          <w:p w:rsidR="00123DF5" w:rsidRPr="005A1B81"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Valoarea eligibilă conform POS:</w:t>
            </w:r>
            <w:r>
              <w:rPr>
                <w:b/>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r w:rsidRPr="005A1B81">
              <w:rPr>
                <w:b/>
                <w:sz w:val="22"/>
                <w:szCs w:val="22"/>
                <w:lang w:val="ro-RO"/>
              </w:rPr>
              <w:t xml:space="preserve"> , din care:</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85 </w:t>
            </w:r>
            <w:r w:rsidRPr="00AD69F4">
              <w:rPr>
                <w:b/>
                <w:bCs/>
                <w:sz w:val="22"/>
                <w:szCs w:val="22"/>
                <w:lang w:val="it-IT"/>
              </w:rPr>
              <w:t>% Fond de Coeziune:</w:t>
            </w:r>
            <w:r w:rsidRPr="00AD69F4">
              <w:rPr>
                <w:b/>
                <w:bCs/>
                <w:sz w:val="22"/>
                <w:szCs w:val="22"/>
                <w:lang w:val="it-IT"/>
              </w:rPr>
              <w:tab/>
            </w:r>
            <w:r w:rsidR="00F168C9">
              <w:rPr>
                <w:b/>
                <w:bCs/>
                <w:sz w:val="22"/>
                <w:szCs w:val="22"/>
                <w:lang w:val="it-IT"/>
              </w:rPr>
              <w:t>114.757.197</w:t>
            </w:r>
            <w:r w:rsidRPr="00AD69F4">
              <w:rPr>
                <w:b/>
                <w:bCs/>
                <w:sz w:val="22"/>
                <w:szCs w:val="22"/>
                <w:lang w:val="it-IT"/>
              </w:rPr>
              <w:t xml:space="preserve"> Euro / </w:t>
            </w:r>
            <w:r w:rsidR="00F168C9">
              <w:rPr>
                <w:b/>
                <w:bCs/>
                <w:sz w:val="22"/>
                <w:szCs w:val="22"/>
                <w:lang w:val="it-IT"/>
              </w:rPr>
              <w:t>468.324.120</w:t>
            </w:r>
            <w:r w:rsidRPr="00AD69F4">
              <w:rPr>
                <w:b/>
                <w:bCs/>
                <w:sz w:val="22"/>
                <w:szCs w:val="22"/>
                <w:lang w:val="it-IT"/>
              </w:rPr>
              <w:t xml:space="preserve"> Lei</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13 </w:t>
            </w:r>
            <w:r w:rsidRPr="00AD69F4">
              <w:rPr>
                <w:b/>
                <w:bCs/>
                <w:sz w:val="22"/>
                <w:szCs w:val="22"/>
                <w:lang w:val="it-IT"/>
              </w:rPr>
              <w:t xml:space="preserve">% </w:t>
            </w:r>
            <w:r w:rsidRPr="00AD69F4">
              <w:rPr>
                <w:b/>
                <w:sz w:val="22"/>
                <w:szCs w:val="22"/>
                <w:lang w:val="it-IT"/>
              </w:rPr>
              <w:t>Buget de Stat:</w:t>
            </w:r>
            <w:r w:rsidRPr="00AD69F4">
              <w:rPr>
                <w:b/>
                <w:sz w:val="22"/>
                <w:szCs w:val="22"/>
                <w:lang w:val="it-IT"/>
              </w:rPr>
              <w:tab/>
            </w:r>
            <w:r w:rsidR="00F168C9">
              <w:rPr>
                <w:b/>
                <w:sz w:val="22"/>
                <w:szCs w:val="22"/>
                <w:lang w:val="it-IT"/>
              </w:rPr>
              <w:t>17.551.101</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71.626.042</w:t>
            </w:r>
            <w:r w:rsidRPr="00AD69F4">
              <w:rPr>
                <w:b/>
                <w:bCs/>
                <w:sz w:val="22"/>
                <w:szCs w:val="22"/>
                <w:lang w:val="it-IT"/>
              </w:rPr>
              <w:t xml:space="preserve"> Lei </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2 </w:t>
            </w:r>
            <w:r w:rsidRPr="00AD69F4">
              <w:rPr>
                <w:b/>
                <w:bCs/>
                <w:sz w:val="22"/>
                <w:szCs w:val="22"/>
                <w:lang w:val="it-IT"/>
              </w:rPr>
              <w:t xml:space="preserve">% </w:t>
            </w:r>
            <w:r w:rsidRPr="00AD69F4">
              <w:rPr>
                <w:b/>
                <w:sz w:val="22"/>
                <w:szCs w:val="22"/>
                <w:lang w:val="it-IT"/>
              </w:rPr>
              <w:t>Buget Local:</w:t>
            </w:r>
            <w:r w:rsidRPr="00AD69F4">
              <w:rPr>
                <w:b/>
                <w:sz w:val="22"/>
                <w:szCs w:val="22"/>
                <w:lang w:val="it-IT"/>
              </w:rPr>
              <w:tab/>
            </w:r>
            <w:r w:rsidR="00F168C9">
              <w:rPr>
                <w:b/>
                <w:sz w:val="22"/>
                <w:szCs w:val="22"/>
                <w:lang w:val="it-IT"/>
              </w:rPr>
              <w:t>2.700.169</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11.019.391</w:t>
            </w:r>
            <w:r w:rsidRPr="00AD69F4">
              <w:rPr>
                <w:b/>
                <w:bCs/>
                <w:sz w:val="22"/>
                <w:szCs w:val="22"/>
                <w:lang w:val="it-IT"/>
              </w:rPr>
              <w:t xml:space="preserve"> Lei</w:t>
            </w:r>
          </w:p>
          <w:p w:rsidR="00123DF5" w:rsidRPr="00722A4A"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 xml:space="preserve">Contribuţia </w:t>
            </w:r>
            <w:r w:rsidRPr="00722A4A">
              <w:rPr>
                <w:sz w:val="22"/>
                <w:szCs w:val="22"/>
                <w:lang w:val="ro-RO"/>
              </w:rPr>
              <w:t>Beneficiarului**:</w:t>
            </w:r>
            <w:r>
              <w:rPr>
                <w:b/>
                <w:sz w:val="22"/>
                <w:szCs w:val="22"/>
                <w:lang w:val="ro-RO"/>
              </w:rPr>
              <w:tab/>
            </w:r>
            <w:r w:rsidR="00F168C9">
              <w:rPr>
                <w:b/>
                <w:bCs/>
                <w:sz w:val="22"/>
                <w:szCs w:val="22"/>
                <w:lang w:val="ro-RO" w:eastAsia="en-US"/>
              </w:rPr>
              <w:t>25.492.220</w:t>
            </w:r>
            <w:r w:rsidRPr="00722A4A">
              <w:rPr>
                <w:b/>
                <w:bCs/>
                <w:sz w:val="22"/>
                <w:szCs w:val="22"/>
                <w:lang w:val="ro-RO" w:eastAsia="en-US"/>
              </w:rPr>
              <w:t xml:space="preserve"> Euro / </w:t>
            </w:r>
            <w:r w:rsidR="00F168C9">
              <w:rPr>
                <w:b/>
                <w:bCs/>
                <w:sz w:val="22"/>
                <w:szCs w:val="22"/>
                <w:lang w:val="ro-RO" w:eastAsia="en-US"/>
              </w:rPr>
              <w:t>104.033.748</w:t>
            </w:r>
            <w:r w:rsidRPr="00722A4A">
              <w:rPr>
                <w:b/>
                <w:bCs/>
                <w:sz w:val="22"/>
                <w:szCs w:val="22"/>
                <w:lang w:val="ro-RO" w:eastAsia="en-US"/>
              </w:rPr>
              <w:t xml:space="preserve"> Lei </w:t>
            </w:r>
            <w:r w:rsidRPr="00722A4A">
              <w:rPr>
                <w:b/>
                <w:sz w:val="22"/>
                <w:szCs w:val="22"/>
                <w:lang w:val="ro-RO"/>
              </w:rPr>
              <w:t xml:space="preserve"> </w:t>
            </w:r>
          </w:p>
          <w:p w:rsidR="00123DF5" w:rsidRPr="005A1B81" w:rsidRDefault="00123DF5" w:rsidP="005C2294">
            <w:pPr>
              <w:keepNext/>
              <w:tabs>
                <w:tab w:val="left" w:pos="1560"/>
                <w:tab w:val="left" w:pos="4111"/>
                <w:tab w:val="left" w:pos="4536"/>
                <w:tab w:val="left" w:pos="6096"/>
                <w:tab w:val="left" w:pos="7088"/>
                <w:tab w:val="left" w:pos="7655"/>
              </w:tabs>
              <w:spacing w:after="120"/>
              <w:rPr>
                <w:b/>
                <w:bCs/>
                <w:sz w:val="22"/>
                <w:szCs w:val="22"/>
                <w:lang w:val="ro-RO" w:eastAsia="en-US"/>
              </w:rPr>
            </w:pPr>
            <w:r w:rsidRPr="00722A4A">
              <w:rPr>
                <w:bCs/>
                <w:sz w:val="22"/>
                <w:szCs w:val="22"/>
                <w:lang w:val="ro-RO" w:eastAsia="en-US"/>
              </w:rPr>
              <w:t>Valoare alta decât cea eligibilă</w:t>
            </w:r>
            <w:r w:rsidRPr="00AD69F4">
              <w:rPr>
                <w:bCs/>
                <w:sz w:val="22"/>
                <w:szCs w:val="22"/>
                <w:lang w:val="it-IT" w:eastAsia="en-US"/>
              </w:rPr>
              <w:t>***</w:t>
            </w:r>
            <w:r w:rsidRPr="00722A4A">
              <w:rPr>
                <w:bCs/>
                <w:sz w:val="22"/>
                <w:szCs w:val="22"/>
                <w:lang w:val="ro-RO" w:eastAsia="en-US"/>
              </w:rPr>
              <w:t>:</w:t>
            </w:r>
            <w:r>
              <w:rPr>
                <w:bCs/>
                <w:sz w:val="22"/>
                <w:szCs w:val="22"/>
                <w:lang w:val="ro-RO" w:eastAsia="en-US"/>
              </w:rPr>
              <w:tab/>
            </w:r>
            <w:r>
              <w:rPr>
                <w:b/>
                <w:bCs/>
                <w:sz w:val="22"/>
                <w:szCs w:val="22"/>
                <w:lang w:val="ro-RO" w:eastAsia="en-US"/>
              </w:rPr>
              <w:t>16.496.571</w:t>
            </w:r>
            <w:r w:rsidRPr="00722A4A">
              <w:rPr>
                <w:b/>
                <w:bCs/>
                <w:sz w:val="22"/>
                <w:szCs w:val="22"/>
                <w:lang w:val="ro-RO" w:eastAsia="en-US"/>
              </w:rPr>
              <w:t xml:space="preserve"> Euro / 67.322.506 Lei</w:t>
            </w:r>
          </w:p>
          <w:p w:rsidR="00123DF5" w:rsidRPr="00AD69F4" w:rsidRDefault="00123DF5" w:rsidP="005C2294">
            <w:pPr>
              <w:keepNext/>
              <w:tabs>
                <w:tab w:val="left" w:pos="1560"/>
                <w:tab w:val="left" w:pos="4111"/>
                <w:tab w:val="left" w:pos="4395"/>
                <w:tab w:val="left" w:pos="6096"/>
                <w:tab w:val="left" w:pos="7088"/>
                <w:tab w:val="left" w:pos="7655"/>
              </w:tabs>
              <w:spacing w:after="120"/>
              <w:rPr>
                <w:sz w:val="22"/>
                <w:szCs w:val="22"/>
                <w:lang w:val="it-IT"/>
              </w:rPr>
            </w:pPr>
            <w:r w:rsidRPr="005A1B81">
              <w:rPr>
                <w:sz w:val="22"/>
                <w:szCs w:val="22"/>
                <w:lang w:val="ro-RO"/>
              </w:rPr>
              <w:t xml:space="preserve">Data semnării de către Comisia Europeană a deciziei de aprobare****: </w:t>
            </w:r>
            <w:r w:rsidRPr="00AD69F4">
              <w:rPr>
                <w:b/>
                <w:sz w:val="22"/>
                <w:szCs w:val="22"/>
                <w:lang w:val="it-IT"/>
              </w:rPr>
              <w:t>03.05.2011</w:t>
            </w:r>
            <w:r w:rsidRPr="00AD69F4">
              <w:rPr>
                <w:sz w:val="22"/>
                <w:szCs w:val="22"/>
                <w:lang w:val="it-IT"/>
              </w:rPr>
              <w:t xml:space="preserve"> </w:t>
            </w:r>
          </w:p>
          <w:p w:rsidR="00123DF5" w:rsidRPr="005A1B81"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 xml:space="preserve">Data semnării Contractului de Finanţare: </w:t>
            </w:r>
            <w:r w:rsidRPr="00AD69F4">
              <w:rPr>
                <w:b/>
                <w:sz w:val="22"/>
                <w:szCs w:val="22"/>
                <w:lang w:val="it-IT"/>
              </w:rPr>
              <w:t>20.05.2011</w:t>
            </w:r>
            <w:r w:rsidRPr="005A1B81">
              <w:rPr>
                <w:sz w:val="22"/>
                <w:szCs w:val="22"/>
                <w:lang w:val="ro-RO"/>
              </w:rPr>
              <w:t xml:space="preserve">, curs inforeuro </w:t>
            </w:r>
            <w:r w:rsidRPr="005A1B81">
              <w:rPr>
                <w:b/>
                <w:sz w:val="22"/>
                <w:szCs w:val="22"/>
                <w:lang w:val="ro-RO"/>
              </w:rPr>
              <w:t>1 Euro=</w:t>
            </w:r>
            <w:r w:rsidRPr="00AD69F4">
              <w:rPr>
                <w:b/>
                <w:sz w:val="22"/>
                <w:szCs w:val="22"/>
                <w:lang w:val="it-IT"/>
              </w:rPr>
              <w:t>4,081</w:t>
            </w:r>
            <w:r w:rsidRPr="00AD69F4">
              <w:rPr>
                <w:sz w:val="22"/>
                <w:szCs w:val="22"/>
                <w:lang w:val="it-IT"/>
              </w:rPr>
              <w:t xml:space="preserve"> </w:t>
            </w:r>
            <w:r w:rsidRPr="005A1B81">
              <w:rPr>
                <w:b/>
                <w:sz w:val="22"/>
                <w:szCs w:val="22"/>
                <w:lang w:val="ro-RO"/>
              </w:rPr>
              <w:t>Lei</w:t>
            </w:r>
          </w:p>
          <w:p w:rsidR="00123DF5" w:rsidRPr="005A1B81"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5A1B81">
              <w:rPr>
                <w:sz w:val="22"/>
                <w:szCs w:val="22"/>
                <w:lang w:val="ro-RO"/>
              </w:rPr>
              <w:t>Data finalizării proiectului:</w:t>
            </w:r>
            <w:r>
              <w:rPr>
                <w:sz w:val="22"/>
                <w:szCs w:val="22"/>
                <w:lang w:val="ro-RO"/>
              </w:rPr>
              <w:tab/>
            </w:r>
            <w:r w:rsidR="00360CE3">
              <w:rPr>
                <w:b/>
                <w:sz w:val="22"/>
                <w:szCs w:val="22"/>
                <w:lang w:val="it-IT"/>
              </w:rPr>
              <w:t>31.12.2015</w:t>
            </w:r>
          </w:p>
          <w:p w:rsidR="00E67CFB" w:rsidRPr="000F6983" w:rsidRDefault="00123DF5" w:rsidP="00E67CFB">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Contracte semnate: </w:t>
            </w:r>
            <w:r w:rsidRPr="000F6983">
              <w:rPr>
                <w:sz w:val="22"/>
                <w:szCs w:val="22"/>
                <w:lang w:val="ro-RO"/>
              </w:rPr>
              <w:tab/>
            </w:r>
            <w:r w:rsidR="00155B1A">
              <w:rPr>
                <w:sz w:val="22"/>
                <w:szCs w:val="22"/>
                <w:lang w:val="ro-RO"/>
              </w:rPr>
              <w:t>1</w:t>
            </w:r>
            <w:r w:rsidR="00B2794C">
              <w:rPr>
                <w:sz w:val="22"/>
                <w:szCs w:val="22"/>
                <w:lang w:val="ro-RO"/>
              </w:rPr>
              <w:t>1</w:t>
            </w:r>
            <w:r w:rsidRPr="000F6983">
              <w:rPr>
                <w:sz w:val="22"/>
                <w:szCs w:val="22"/>
                <w:lang w:val="ro-RO"/>
              </w:rPr>
              <w:t xml:space="preserve">, din care </w:t>
            </w:r>
            <w:r w:rsidR="003616E3">
              <w:rPr>
                <w:sz w:val="22"/>
                <w:szCs w:val="22"/>
                <w:lang w:val="ro-RO"/>
              </w:rPr>
              <w:t>9</w:t>
            </w:r>
            <w:r w:rsidRPr="000F6983">
              <w:rPr>
                <w:sz w:val="22"/>
                <w:szCs w:val="22"/>
                <w:lang w:val="ro-RO"/>
              </w:rPr>
              <w:t xml:space="preserve"> de lucrari</w:t>
            </w:r>
            <w:r w:rsidR="003616E3">
              <w:rPr>
                <w:sz w:val="22"/>
                <w:szCs w:val="22"/>
                <w:lang w:val="ro-RO"/>
              </w:rPr>
              <w:t xml:space="preserve"> </w:t>
            </w:r>
            <w:r w:rsidRPr="000F6983">
              <w:rPr>
                <w:sz w:val="22"/>
                <w:szCs w:val="22"/>
                <w:lang w:val="ro-RO"/>
              </w:rPr>
              <w:t xml:space="preserve">(CL-1, </w:t>
            </w:r>
            <w:r w:rsidR="00E67CFB" w:rsidRPr="000F6983">
              <w:rPr>
                <w:sz w:val="22"/>
                <w:szCs w:val="22"/>
                <w:lang w:val="ro-RO"/>
              </w:rPr>
              <w:t xml:space="preserve">CL-2, </w:t>
            </w:r>
            <w:r w:rsidRPr="000F6983">
              <w:rPr>
                <w:sz w:val="22"/>
                <w:szCs w:val="22"/>
                <w:lang w:val="ro-RO"/>
              </w:rPr>
              <w:t>CL-3,</w:t>
            </w:r>
            <w:r w:rsidR="003616E3">
              <w:rPr>
                <w:sz w:val="22"/>
                <w:szCs w:val="22"/>
                <w:lang w:val="ro-RO"/>
              </w:rPr>
              <w:t>CL4,</w:t>
            </w:r>
            <w:r w:rsidR="00FB5819">
              <w:rPr>
                <w:sz w:val="22"/>
                <w:szCs w:val="22"/>
                <w:lang w:val="ro-RO"/>
              </w:rPr>
              <w:t xml:space="preserve"> CL5</w:t>
            </w:r>
            <w:r w:rsidRPr="000F6983">
              <w:rPr>
                <w:sz w:val="22"/>
                <w:szCs w:val="22"/>
                <w:lang w:val="ro-RO"/>
              </w:rPr>
              <w:t xml:space="preserve"> </w:t>
            </w:r>
            <w:r w:rsidR="003616E3">
              <w:rPr>
                <w:sz w:val="22"/>
                <w:szCs w:val="22"/>
                <w:lang w:val="ro-RO"/>
              </w:rPr>
              <w:t>,</w:t>
            </w:r>
            <w:r w:rsidRPr="000F6983">
              <w:rPr>
                <w:sz w:val="22"/>
                <w:szCs w:val="22"/>
                <w:lang w:val="ro-RO"/>
              </w:rPr>
              <w:t>CL-6</w:t>
            </w:r>
            <w:r w:rsidR="00B47799">
              <w:rPr>
                <w:sz w:val="22"/>
                <w:szCs w:val="22"/>
                <w:lang w:val="ro-RO"/>
              </w:rPr>
              <w:t>, CL-7</w:t>
            </w:r>
            <w:r w:rsidR="00155B1A">
              <w:rPr>
                <w:sz w:val="22"/>
                <w:szCs w:val="22"/>
                <w:lang w:val="ro-RO"/>
              </w:rPr>
              <w:t>, CL-8</w:t>
            </w:r>
            <w:r w:rsidR="00B2794C">
              <w:rPr>
                <w:sz w:val="22"/>
                <w:szCs w:val="22"/>
                <w:lang w:val="ro-RO"/>
              </w:rPr>
              <w:t>, CL9</w:t>
            </w:r>
            <w:r w:rsidRPr="000F6983">
              <w:rPr>
                <w:sz w:val="22"/>
                <w:szCs w:val="22"/>
                <w:lang w:val="ro-RO"/>
              </w:rPr>
              <w:t>),</w:t>
            </w:r>
            <w:r w:rsidR="00E67CFB" w:rsidRPr="000F6983">
              <w:rPr>
                <w:sz w:val="22"/>
                <w:szCs w:val="22"/>
                <w:lang w:val="ro-RO"/>
              </w:rPr>
              <w:t xml:space="preserve"> doua</w:t>
            </w:r>
            <w:r w:rsidRPr="000F6983">
              <w:rPr>
                <w:sz w:val="22"/>
                <w:szCs w:val="22"/>
                <w:lang w:val="ro-RO"/>
              </w:rPr>
              <w:t xml:space="preserve"> de servicii </w:t>
            </w:r>
            <w:r w:rsidR="00E67CFB" w:rsidRPr="000F6983">
              <w:rPr>
                <w:sz w:val="22"/>
                <w:szCs w:val="22"/>
                <w:lang w:val="ro-RO"/>
              </w:rPr>
              <w:t>(CS-1, CS-2) si unul de audit</w:t>
            </w:r>
          </w:p>
          <w:p w:rsidR="00123DF5" w:rsidRPr="000F6983" w:rsidRDefault="00123DF5" w:rsidP="00B2794C">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                                                                    </w:t>
            </w:r>
          </w:p>
          <w:p w:rsidR="00123DF5" w:rsidRPr="000F6983" w:rsidRDefault="00123DF5" w:rsidP="005C2294">
            <w:pPr>
              <w:keepNext/>
              <w:tabs>
                <w:tab w:val="left" w:pos="1560"/>
                <w:tab w:val="left" w:pos="4111"/>
                <w:tab w:val="left" w:pos="4395"/>
                <w:tab w:val="left" w:pos="6096"/>
                <w:tab w:val="left" w:pos="7088"/>
                <w:tab w:val="left" w:pos="7655"/>
              </w:tabs>
              <w:spacing w:after="0"/>
              <w:ind w:firstLine="4320"/>
              <w:rPr>
                <w:sz w:val="22"/>
                <w:szCs w:val="22"/>
                <w:lang w:val="ro-RO"/>
              </w:rPr>
            </w:pP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 xml:space="preserve">Prefinanţare: </w:t>
            </w:r>
            <w:r w:rsidR="00F168C9">
              <w:rPr>
                <w:b/>
                <w:sz w:val="22"/>
                <w:szCs w:val="22"/>
                <w:lang w:val="ro-RO"/>
              </w:rPr>
              <w:t>107.990.032</w:t>
            </w:r>
            <w:r w:rsidRPr="000F6983">
              <w:rPr>
                <w:b/>
                <w:sz w:val="22"/>
                <w:szCs w:val="22"/>
                <w:lang w:val="ro-RO"/>
              </w:rPr>
              <w:t xml:space="preserve"> lei</w:t>
            </w:r>
            <w:r w:rsidRPr="000F6983">
              <w:rPr>
                <w:sz w:val="22"/>
                <w:szCs w:val="22"/>
                <w:lang w:val="ro-RO"/>
              </w:rPr>
              <w:t xml:space="preserve">, </w:t>
            </w:r>
            <w:r w:rsidRPr="000F6983">
              <w:rPr>
                <w:sz w:val="22"/>
                <w:szCs w:val="22"/>
                <w:lang w:val="ro-RO"/>
              </w:rPr>
              <w:tab/>
            </w:r>
          </w:p>
          <w:p w:rsidR="00123DF5" w:rsidRPr="000F6983" w:rsidRDefault="00123DF5" w:rsidP="000E7B28">
            <w:pPr>
              <w:keepNext/>
              <w:tabs>
                <w:tab w:val="left" w:pos="1560"/>
                <w:tab w:val="left" w:pos="4111"/>
                <w:tab w:val="left" w:pos="4395"/>
                <w:tab w:val="left" w:pos="6096"/>
                <w:tab w:val="left" w:pos="7088"/>
                <w:tab w:val="left" w:pos="7655"/>
              </w:tabs>
              <w:spacing w:after="120"/>
              <w:ind w:left="5400" w:hanging="5400"/>
              <w:rPr>
                <w:sz w:val="22"/>
                <w:szCs w:val="22"/>
                <w:lang w:val="ro-RO"/>
              </w:rPr>
            </w:pPr>
            <w:r w:rsidRPr="000F6983">
              <w:rPr>
                <w:sz w:val="22"/>
                <w:szCs w:val="22"/>
                <w:lang w:val="ro-RO"/>
              </w:rPr>
              <w:t xml:space="preserve">Prefinantare incasata: </w:t>
            </w:r>
            <w:r w:rsidR="00021194">
              <w:rPr>
                <w:b/>
                <w:sz w:val="22"/>
                <w:szCs w:val="22"/>
                <w:lang w:val="ro-RO"/>
              </w:rPr>
              <w:t>58</w:t>
            </w:r>
            <w:r w:rsidRPr="000F6983">
              <w:rPr>
                <w:b/>
                <w:sz w:val="22"/>
                <w:szCs w:val="22"/>
                <w:lang w:val="ro-RO"/>
              </w:rPr>
              <w:t>.</w:t>
            </w:r>
            <w:r w:rsidR="009B7C8F">
              <w:rPr>
                <w:b/>
                <w:sz w:val="22"/>
                <w:szCs w:val="22"/>
                <w:lang w:val="ro-RO"/>
              </w:rPr>
              <w:t>9</w:t>
            </w:r>
            <w:r w:rsidRPr="000F6983">
              <w:rPr>
                <w:b/>
                <w:sz w:val="22"/>
                <w:szCs w:val="22"/>
                <w:lang w:val="ro-RO"/>
              </w:rPr>
              <w:t>00.000 Lei</w:t>
            </w:r>
            <w:r w:rsidRPr="000F6983">
              <w:rPr>
                <w:b/>
                <w:sz w:val="22"/>
                <w:szCs w:val="22"/>
                <w:lang w:val="ro-RO"/>
              </w:rPr>
              <w:tab/>
            </w:r>
            <w:r w:rsidR="00BF2501">
              <w:rPr>
                <w:sz w:val="22"/>
                <w:szCs w:val="22"/>
                <w:lang w:val="ro-RO"/>
              </w:rPr>
              <w:t xml:space="preserve">Data platii: 1.11.2011; </w:t>
            </w:r>
            <w:r w:rsidRPr="000F6983">
              <w:rPr>
                <w:sz w:val="22"/>
                <w:szCs w:val="22"/>
                <w:lang w:val="ro-RO"/>
              </w:rPr>
              <w:t>15.03.2013</w:t>
            </w:r>
            <w:r w:rsidR="004179AF">
              <w:rPr>
                <w:sz w:val="22"/>
                <w:szCs w:val="22"/>
                <w:lang w:val="ro-RO"/>
              </w:rPr>
              <w:t>;</w:t>
            </w:r>
            <w:r w:rsidR="00BF2501">
              <w:rPr>
                <w:sz w:val="22"/>
                <w:szCs w:val="22"/>
                <w:lang w:val="ro-RO"/>
              </w:rPr>
              <w:t xml:space="preserve"> </w:t>
            </w:r>
            <w:r w:rsidR="004179AF">
              <w:rPr>
                <w:sz w:val="22"/>
                <w:szCs w:val="22"/>
                <w:lang w:val="ro-RO"/>
              </w:rPr>
              <w:t>22.07.2014</w:t>
            </w:r>
            <w:r w:rsidR="00BF2501">
              <w:rPr>
                <w:sz w:val="22"/>
                <w:szCs w:val="22"/>
                <w:lang w:val="ro-RO"/>
              </w:rPr>
              <w:t>; 25.08.2014</w:t>
            </w:r>
            <w:r w:rsidR="000E7B28">
              <w:rPr>
                <w:sz w:val="22"/>
                <w:szCs w:val="22"/>
                <w:lang w:val="ro-RO"/>
              </w:rPr>
              <w:t>; 23.09.2014</w:t>
            </w:r>
            <w:r w:rsidR="009B7C8F">
              <w:rPr>
                <w:sz w:val="22"/>
                <w:szCs w:val="22"/>
                <w:lang w:val="ro-RO"/>
              </w:rPr>
              <w:t>;</w:t>
            </w:r>
            <w:r w:rsidR="00021194">
              <w:rPr>
                <w:sz w:val="22"/>
                <w:szCs w:val="22"/>
                <w:lang w:val="ro-RO"/>
              </w:rPr>
              <w:t xml:space="preserve"> </w:t>
            </w:r>
            <w:r w:rsidR="009B7C8F">
              <w:rPr>
                <w:sz w:val="22"/>
                <w:szCs w:val="22"/>
                <w:lang w:val="ro-RO"/>
              </w:rPr>
              <w:t>10.12.2014</w:t>
            </w:r>
            <w:r w:rsidR="00021194">
              <w:rPr>
                <w:sz w:val="22"/>
                <w:szCs w:val="22"/>
                <w:lang w:val="ro-RO"/>
              </w:rPr>
              <w:t>; 29.12.2014</w:t>
            </w: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Prefinanţare recuperată:</w:t>
            </w:r>
            <w:r w:rsidRPr="000F6983">
              <w:rPr>
                <w:sz w:val="22"/>
                <w:szCs w:val="22"/>
                <w:lang w:val="ro-RO"/>
              </w:rPr>
              <w:tab/>
            </w:r>
            <w:r w:rsidR="00FF74B2">
              <w:rPr>
                <w:b/>
                <w:sz w:val="22"/>
                <w:szCs w:val="22"/>
                <w:lang w:val="ro-RO"/>
              </w:rPr>
              <w:t>44.905.118,20</w:t>
            </w:r>
            <w:r w:rsidR="00BB0A4F">
              <w:rPr>
                <w:b/>
                <w:sz w:val="22"/>
                <w:szCs w:val="22"/>
                <w:lang w:val="ro-RO"/>
              </w:rPr>
              <w:t xml:space="preserve"> </w:t>
            </w:r>
            <w:r w:rsidRPr="000F6983">
              <w:rPr>
                <w:b/>
                <w:sz w:val="22"/>
                <w:szCs w:val="22"/>
                <w:lang w:val="ro-RO"/>
              </w:rPr>
              <w:t>Lei</w:t>
            </w:r>
            <w:r w:rsidRPr="000F6983">
              <w:rPr>
                <w:sz w:val="22"/>
                <w:szCs w:val="22"/>
                <w:lang w:val="ro-RO"/>
              </w:rPr>
              <w:t xml:space="preserve"> </w:t>
            </w:r>
          </w:p>
          <w:p w:rsidR="00123DF5" w:rsidRP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Cereri de rambursare</w:t>
            </w:r>
            <w:r w:rsidR="007B6D76">
              <w:rPr>
                <w:sz w:val="22"/>
                <w:szCs w:val="22"/>
                <w:lang w:val="ro-RO"/>
              </w:rPr>
              <w:t>: 37</w:t>
            </w:r>
            <w:r w:rsidRPr="000F6983">
              <w:rPr>
                <w:sz w:val="22"/>
                <w:szCs w:val="22"/>
                <w:lang w:val="ro-RO"/>
              </w:rPr>
              <w:tab/>
            </w:r>
            <w:r w:rsidRPr="000F6983">
              <w:rPr>
                <w:sz w:val="22"/>
                <w:szCs w:val="22"/>
                <w:lang w:val="it-IT"/>
              </w:rPr>
              <w:t>Valoare autorizată (FC+BS+BL</w:t>
            </w:r>
            <w:r w:rsidRPr="006A2BD5">
              <w:rPr>
                <w:sz w:val="22"/>
                <w:szCs w:val="22"/>
                <w:lang w:val="it-IT"/>
              </w:rPr>
              <w:t>):</w:t>
            </w:r>
            <w:r w:rsidRPr="006A2BD5">
              <w:rPr>
                <w:b/>
                <w:sz w:val="22"/>
                <w:szCs w:val="22"/>
                <w:lang w:val="it-IT"/>
              </w:rPr>
              <w:t xml:space="preserve"> </w:t>
            </w:r>
            <w:r w:rsidR="000A675A">
              <w:rPr>
                <w:b/>
                <w:sz w:val="22"/>
                <w:szCs w:val="22"/>
                <w:lang w:val="it-IT"/>
              </w:rPr>
              <w:t>1</w:t>
            </w:r>
            <w:r w:rsidR="004042E0">
              <w:rPr>
                <w:b/>
                <w:sz w:val="22"/>
                <w:szCs w:val="22"/>
                <w:lang w:val="it-IT"/>
              </w:rPr>
              <w:t>4</w:t>
            </w:r>
            <w:r w:rsidR="00FF74B2">
              <w:rPr>
                <w:b/>
                <w:sz w:val="22"/>
                <w:szCs w:val="22"/>
                <w:lang w:val="it-IT"/>
              </w:rPr>
              <w:t>9.151.258,83</w:t>
            </w:r>
            <w:r w:rsidRPr="006A2BD5">
              <w:rPr>
                <w:b/>
                <w:sz w:val="22"/>
                <w:szCs w:val="22"/>
                <w:lang w:val="it-IT"/>
              </w:rPr>
              <w:t xml:space="preserve"> Lei</w:t>
            </w:r>
          </w:p>
          <w:p w:rsidR="00123DF5" w:rsidRPr="00123DF5" w:rsidRDefault="00DB2118" w:rsidP="005C2294">
            <w:pPr>
              <w:keepNext/>
              <w:tabs>
                <w:tab w:val="left" w:pos="1560"/>
                <w:tab w:val="left" w:pos="4111"/>
                <w:tab w:val="left" w:pos="4395"/>
                <w:tab w:val="left" w:pos="6096"/>
                <w:tab w:val="left" w:pos="7088"/>
                <w:tab w:val="left" w:pos="7655"/>
              </w:tabs>
              <w:spacing w:after="0"/>
              <w:rPr>
                <w:sz w:val="22"/>
                <w:szCs w:val="22"/>
                <w:lang w:val="ro-RO"/>
              </w:rPr>
            </w:pPr>
            <w:r>
              <w:rPr>
                <w:sz w:val="22"/>
                <w:szCs w:val="22"/>
                <w:lang w:val="ro-RO"/>
              </w:rPr>
              <w:t>CR în curs de evaluare</w:t>
            </w:r>
            <w:r w:rsidR="0002044D">
              <w:rPr>
                <w:sz w:val="22"/>
                <w:szCs w:val="22"/>
                <w:lang w:val="ro-RO"/>
              </w:rPr>
              <w:t xml:space="preserve"> </w:t>
            </w:r>
            <w:r w:rsidR="00C6339B">
              <w:rPr>
                <w:sz w:val="22"/>
                <w:szCs w:val="22"/>
                <w:lang w:val="ro-RO"/>
              </w:rPr>
              <w:t>1</w:t>
            </w:r>
            <w:r w:rsidR="00123DF5" w:rsidRPr="00123DF5">
              <w:rPr>
                <w:sz w:val="22"/>
                <w:szCs w:val="22"/>
                <w:lang w:val="ro-RO"/>
              </w:rPr>
              <w:tab/>
              <w:t>Motive întârzieri:</w:t>
            </w:r>
            <w:r w:rsidR="00123DF5" w:rsidRPr="00123DF5">
              <w:rPr>
                <w:sz w:val="22"/>
                <w:szCs w:val="22"/>
                <w:lang w:val="ro-RO"/>
              </w:rPr>
              <w:tab/>
            </w:r>
            <w:r w:rsidR="00123DF5" w:rsidRPr="00123DF5">
              <w:rPr>
                <w:sz w:val="22"/>
                <w:szCs w:val="22"/>
                <w:lang w:val="ro-RO"/>
              </w:rPr>
              <w:tab/>
            </w:r>
          </w:p>
          <w:p w:rsidR="00123DF5" w:rsidRP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p>
          <w:p w:rsid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r w:rsidRPr="00123DF5">
              <w:rPr>
                <w:sz w:val="22"/>
                <w:szCs w:val="22"/>
                <w:lang w:val="ro-RO"/>
              </w:rPr>
              <w:t>Data estima</w:t>
            </w:r>
            <w:r w:rsidR="00301C71">
              <w:rPr>
                <w:sz w:val="22"/>
                <w:szCs w:val="22"/>
                <w:lang w:val="ro-RO"/>
              </w:rPr>
              <w:t xml:space="preserve">tă trans.AM urmatoarea CR: </w:t>
            </w:r>
            <w:r w:rsidR="007B6D76">
              <w:rPr>
                <w:sz w:val="22"/>
                <w:szCs w:val="22"/>
                <w:lang w:val="ro-RO"/>
              </w:rPr>
              <w:t>20</w:t>
            </w:r>
            <w:r w:rsidR="00FB2998">
              <w:rPr>
                <w:sz w:val="22"/>
                <w:szCs w:val="22"/>
                <w:lang w:val="ro-RO"/>
              </w:rPr>
              <w:t>.0</w:t>
            </w:r>
            <w:r w:rsidR="00FF74B2">
              <w:rPr>
                <w:sz w:val="22"/>
                <w:szCs w:val="22"/>
                <w:lang w:val="ro-RO"/>
              </w:rPr>
              <w:t>9</w:t>
            </w:r>
            <w:r w:rsidR="000246A6">
              <w:rPr>
                <w:sz w:val="22"/>
                <w:szCs w:val="22"/>
                <w:lang w:val="ro-RO"/>
              </w:rPr>
              <w:t>.2015</w:t>
            </w:r>
          </w:p>
          <w:p w:rsidR="00123DF5" w:rsidRPr="00B744EE" w:rsidRDefault="00123DF5" w:rsidP="00142E38">
            <w:pPr>
              <w:keepNext/>
              <w:tabs>
                <w:tab w:val="left" w:pos="1560"/>
                <w:tab w:val="left" w:pos="2124"/>
                <w:tab w:val="left" w:pos="2832"/>
                <w:tab w:val="left" w:pos="3540"/>
              </w:tabs>
              <w:rPr>
                <w:b/>
                <w:smallCaps/>
                <w:sz w:val="22"/>
                <w:szCs w:val="22"/>
                <w:lang w:val="ro-RO"/>
              </w:rPr>
            </w:pPr>
            <w:r>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p>
        </w:tc>
      </w:tr>
    </w:tbl>
    <w:p w:rsidR="00123DF5" w:rsidRPr="00DA2B1C" w:rsidRDefault="00123DF5" w:rsidP="00123DF5">
      <w:pPr>
        <w:tabs>
          <w:tab w:val="left" w:pos="1560"/>
          <w:tab w:val="left" w:pos="2552"/>
          <w:tab w:val="left" w:pos="4111"/>
          <w:tab w:val="left" w:pos="4536"/>
          <w:tab w:val="left" w:pos="5387"/>
          <w:tab w:val="left" w:pos="7655"/>
        </w:tabs>
        <w:rPr>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tbl>
      <w:tblPr>
        <w:tblpPr w:leftFromText="180" w:rightFromText="180" w:vertAnchor="page" w:horzAnchor="margin" w:tblpXSpec="center" w:tblpY="727"/>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65"/>
      </w:tblGrid>
      <w:tr w:rsidR="00123DF5" w:rsidRPr="00230C43" w:rsidTr="005C2294">
        <w:trPr>
          <w:trHeight w:val="207"/>
        </w:trPr>
        <w:tc>
          <w:tcPr>
            <w:tcW w:w="10165" w:type="dxa"/>
          </w:tcPr>
          <w:p w:rsidR="00123DF5" w:rsidRPr="00230C43" w:rsidRDefault="00123DF5" w:rsidP="005C2294">
            <w:pPr>
              <w:pStyle w:val="ListParagraph"/>
              <w:keepNext/>
              <w:numPr>
                <w:ilvl w:val="0"/>
                <w:numId w:val="34"/>
              </w:numPr>
              <w:shd w:val="pct20" w:color="000000" w:fill="FFFFFF"/>
              <w:tabs>
                <w:tab w:val="left" w:pos="426"/>
                <w:tab w:val="left" w:pos="720"/>
                <w:tab w:val="left" w:pos="4111"/>
                <w:tab w:val="left" w:pos="4536"/>
                <w:tab w:val="left" w:pos="5387"/>
                <w:tab w:val="left" w:pos="7655"/>
              </w:tabs>
              <w:ind w:right="-116"/>
              <w:outlineLvl w:val="0"/>
              <w:rPr>
                <w:b/>
                <w:smallCaps/>
                <w:sz w:val="24"/>
                <w:szCs w:val="22"/>
                <w:lang w:val="ro-RO"/>
              </w:rPr>
            </w:pPr>
            <w:r w:rsidRPr="00230C43">
              <w:rPr>
                <w:b/>
                <w:smallCaps/>
                <w:sz w:val="24"/>
                <w:szCs w:val="22"/>
                <w:lang w:val="ro-RO"/>
              </w:rPr>
              <w:lastRenderedPageBreak/>
              <w:t>Descriere proiect (rezultate asteptate)</w:t>
            </w:r>
          </w:p>
        </w:tc>
      </w:tr>
      <w:tr w:rsidR="00123DF5" w:rsidRPr="005A1B81" w:rsidTr="005C2294">
        <w:trPr>
          <w:trHeight w:val="3005"/>
        </w:trPr>
        <w:tc>
          <w:tcPr>
            <w:tcW w:w="10165" w:type="dxa"/>
          </w:tcPr>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Scopul/obiectivele proiectului: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 xml:space="preserve">Obiectivul proiectului il constituie reabilitarea şi extinderea atat a sistemelor de alimentare cu apa si de tratare a apei potabile cat şi a sistemelor de colectare şi epurare a apei uzate, în scopul conformării cu obligaţiile privind calitatea apei prevăzute în Tratatul de Aderare, precum şi cu obiectivele Programului Operaţional Sectorial Mediu.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constă în principal în măsuri pentru construirea şi reabilitarea staţiilor de tratare a apei, extinderea conductelor de aductiune, extinderea şi reabilitarea reţelei de distribuţie a apei, incluzând construcţia staţiilor de pompare, precum şi reabilitarea şi extinderea reţelelor de canalizare, inclusiv construcţii staţii de pompare apa uzata şi construcţia sau reabilitarea staţiilor de epurare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Populaţia beneficiară a proiectului va fi de aproximativ 156.000 locuitori din localităţile Azuga, Buşteni, Sinaia, Comarnic, Breaza, Câmpina, Băneşti, Băicoi, Plopeni, Vălenii de Munte, Mizil şi Urlaţi.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Obiectivul general al Proiectului are ca scop îmbunătăţirea calităţii apei şi accesul la infrastructura de apă şi canalizare prin furnizarea unor servicii de alimentare cu apă şi canalizare în conformitate cu practicile şi politicile UE în domeniu, în majoritatea zonelor urbane până în anul 2015.</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Asigurarea accesului la servicii de alimentare cu apă de calitate pe baza principiului maximizării eficienţei costurilor, calităţii în operare şi suportabilităţii populaţiei.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Îmbunătăţirea accesului la servicii de alimentare cu apă de calitate în conformitate cu directiva de Apă 98/83/EC în aria de proiect.</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96 % din populaţia din aceste localităţi va fi conectată la reţeaua de apă potabilă şi va avea astfel acces la surse de apă în condiţii de siguranţă.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Rata de conectare la sistemul de canalizare va atinge o medie de 91 % în aglomerările în cauză.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presupune investiţii în extinderea şi reabilitarea sistemelor de apă potabilă, precum şi în sistemul de colectare a apelor uzate în localităţile Azuga, Buşteni, Sinaia, Comarnic, Breaza, Câmpina, Băneşti, Băicoi, Plopeni, Vălenii de Munte, Mizil şi Urlaţi.</w:t>
            </w:r>
          </w:p>
          <w:p w:rsidR="00123DF5" w:rsidRPr="00A80DB2" w:rsidRDefault="00123DF5" w:rsidP="005C2294">
            <w:pPr>
              <w:pStyle w:val="Text1"/>
              <w:spacing w:after="0"/>
              <w:ind w:left="0"/>
              <w:rPr>
                <w:sz w:val="22"/>
                <w:szCs w:val="22"/>
                <w:lang w:val="ro-RO"/>
              </w:rPr>
            </w:pPr>
          </w:p>
          <w:p w:rsidR="00123DF5" w:rsidRPr="00BB2D66" w:rsidRDefault="00123DF5" w:rsidP="005C2294">
            <w:pPr>
              <w:pStyle w:val="Text1"/>
              <w:spacing w:after="0"/>
              <w:ind w:left="0"/>
              <w:rPr>
                <w:b/>
                <w:sz w:val="22"/>
                <w:szCs w:val="22"/>
                <w:lang w:val="ro-RO"/>
              </w:rPr>
            </w:pPr>
            <w:r w:rsidRPr="00BB2D66">
              <w:rPr>
                <w:b/>
                <w:sz w:val="22"/>
                <w:szCs w:val="22"/>
                <w:lang w:val="ro-RO"/>
              </w:rPr>
              <w:t>Componentele proiectului: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Sinaia, Breaza - STAP in orasele Comarnic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Campina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Valenii de Munte, Mizil si Urlati;</w:t>
            </w:r>
          </w:p>
          <w:p w:rsidR="00123DF5"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rPr>
            </w:pPr>
            <w:r>
              <w:rPr>
                <w:sz w:val="22"/>
              </w:rPr>
              <w:t>Extindere retea de canalizare si colector in orasele Azuga, Busteni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Realizarea lucrari de captare la Valea lui Bogdan, statie de pompare a apei in Breaza si Comarnic, extindere retea de distributie a apei in orasele Breaza si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Breaza;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orasele Campina, Banesti si Valenii de Munte;</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si colector in orasele Baicoi, Urlati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Asistenţa tehnică şi supervizarea lucrărilor.</w:t>
            </w:r>
          </w:p>
          <w:p w:rsidR="00123DF5" w:rsidRPr="00AD69F4" w:rsidRDefault="00123DF5" w:rsidP="005C2294">
            <w:pPr>
              <w:pStyle w:val="Tex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sidRPr="00AD69F4">
              <w:rPr>
                <w:sz w:val="22"/>
                <w:lang w:val="it-IT"/>
              </w:rPr>
              <w:t>În cadrul sectorului apă se va construi o noua captare de apa de suprafata si 14 statii noi de pompare a apei. Reteaua de distributie a apei va fi extinsa cu 34,6 km, iar alti 1,7 km vor fi reabilitati. Totodata, se vor construi 3 statii noi de tratare a apei potabile iar alte 9 statii de tratare a apei se vor moderniza prin introducerea instalatiilor de dezinfectare a apei cu clor gazos. De asemenea, pentru fiecare din cele 12 localităţi se va instala sistem SCADA şi se vor monta in total un nr. de 1800 apometre.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Pr>
                <w:sz w:val="22"/>
                <w:lang w:val="it-IT"/>
              </w:rPr>
              <w:t xml:space="preserve">Infrastructura de apa uzata </w:t>
            </w:r>
            <w:r w:rsidRPr="00AD69F4">
              <w:rPr>
                <w:sz w:val="22"/>
                <w:lang w:val="it-IT"/>
              </w:rPr>
              <w:t>va fi dezvoltata si modernizata prin extinderea retelei de canalizare cu 333,74 km si reabilitarea a 11,25 km, in toate cele 8 aglomerari cuprinse in proiect, respectiv 12 localitati. Din cele 9 statii de epurare doua se vor extinde prin implementarea treptei de epurare avansata, celelalte 7 statii de epurare fiind complet noi. Functionarea corespunzatoare a retelelor de canalizare se va realiza prin constructia a 89 statii de pomapre apa uzata, amplasate de-a lungul retelelor de canalizare.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p>
          <w:p w:rsidR="00123DF5" w:rsidRPr="00BB2D66" w:rsidRDefault="00123DF5" w:rsidP="005C2294">
            <w:pPr>
              <w:autoSpaceDE w:val="0"/>
              <w:autoSpaceDN w:val="0"/>
              <w:adjustRightInd w:val="0"/>
              <w:rPr>
                <w:b/>
                <w:sz w:val="22"/>
                <w:szCs w:val="22"/>
                <w:lang w:val="ro-RO"/>
              </w:rPr>
            </w:pPr>
            <w:r w:rsidRPr="00BB2D66">
              <w:rPr>
                <w:b/>
                <w:sz w:val="22"/>
                <w:szCs w:val="22"/>
                <w:lang w:val="ro-RO"/>
              </w:rPr>
              <w:t>Rezultatele aşteptate ale proiectului:</w:t>
            </w:r>
          </w:p>
          <w:p w:rsidR="00123DF5" w:rsidRPr="00AC486A" w:rsidRDefault="00123DF5" w:rsidP="005C229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sz w:val="22"/>
                <w:lang w:val="es-ES"/>
              </w:rPr>
            </w:pPr>
            <w:r w:rsidRPr="00AD69F4">
              <w:rPr>
                <w:sz w:val="22"/>
                <w:lang w:val="it-IT"/>
              </w:rPr>
              <w:t xml:space="preserve">Acest proiect constă în investiţii privind captarea, tratarea şi distribuţia apei potabile precum şi colectarea si tratarea apei uzate in 8 aglomerări din judeţul Prahova. Proiectul acoperă 8 aglomerări din judet. (denumire aglomerări: Sinaia, Breaza </w:t>
            </w:r>
            <w:r>
              <w:rPr>
                <w:sz w:val="22"/>
                <w:lang w:val="it-IT"/>
              </w:rPr>
              <w:t xml:space="preserve">- </w:t>
            </w:r>
            <w:r w:rsidRPr="00AD69F4">
              <w:rPr>
                <w:sz w:val="22"/>
                <w:lang w:val="it-IT"/>
              </w:rPr>
              <w:t>Campina, Baicoi, Plopeni, Valenii de Munte, Urlati si Mizil</w:t>
            </w:r>
            <w:r>
              <w:rPr>
                <w:sz w:val="22"/>
                <w:lang w:val="it-IT"/>
              </w:rPr>
              <w:t>)</w:t>
            </w:r>
            <w:r w:rsidRPr="00AD69F4">
              <w:rPr>
                <w:sz w:val="22"/>
                <w:lang w:val="it-IT"/>
              </w:rPr>
              <w:t xml:space="preserve">. </w:t>
            </w:r>
            <w:r w:rsidRPr="00AC486A">
              <w:rPr>
                <w:sz w:val="22"/>
                <w:lang w:val="es-ES"/>
              </w:rPr>
              <w:t xml:space="preserve">96 % din populaţia </w:t>
            </w:r>
            <w:r w:rsidRPr="00AC486A">
              <w:rPr>
                <w:sz w:val="22"/>
                <w:lang w:val="es-ES"/>
              </w:rPr>
              <w:lastRenderedPageBreak/>
              <w:t xml:space="preserve">acestor aglomerări va fi conectată la reţeaua de apă potabilă şi astfel, va avea acces la surse de apă în condiţii de siguranţă. Suplimentar, se vor conecta un număr de </w:t>
            </w:r>
            <w:r w:rsidRPr="00AC486A">
              <w:rPr>
                <w:color w:val="000000"/>
                <w:sz w:val="22"/>
                <w:lang w:val="es-ES"/>
              </w:rPr>
              <w:t>aproximativ 2000</w:t>
            </w:r>
            <w:r w:rsidRPr="00AC486A">
              <w:rPr>
                <w:sz w:val="22"/>
                <w:lang w:val="es-ES"/>
              </w:rPr>
              <w:t xml:space="preserve"> locuitori la sistemul de alimentare cu apă potabilă. Rata de conectare la sistemul de canalizare va atinge o medie de 91 % în aglomerările în cauză, conectând suplimentar un număr de aproximativ 73.000 locuitori la sistemul de apă uzată.</w:t>
            </w:r>
          </w:p>
          <w:p w:rsidR="00123DF5" w:rsidRPr="00BB2D66" w:rsidRDefault="00123DF5" w:rsidP="005C2294">
            <w:pPr>
              <w:autoSpaceDE w:val="0"/>
              <w:autoSpaceDN w:val="0"/>
              <w:adjustRightInd w:val="0"/>
              <w:spacing w:after="0"/>
              <w:rPr>
                <w:sz w:val="22"/>
                <w:szCs w:val="22"/>
                <w:lang w:val="ro-RO"/>
              </w:rPr>
            </w:pPr>
            <w:r w:rsidRPr="00BB2D66">
              <w:rPr>
                <w:b/>
                <w:sz w:val="22"/>
                <w:szCs w:val="22"/>
                <w:lang w:val="ro-RO"/>
              </w:rPr>
              <w:t>Indicatorii fizici ai proiectului:</w:t>
            </w:r>
          </w:p>
          <w:tbl>
            <w:tblPr>
              <w:tblpPr w:leftFromText="180" w:rightFromText="180" w:vertAnchor="text" w:horzAnchor="margin" w:tblpXSpec="center" w:tblpY="36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425"/>
              <w:gridCol w:w="900"/>
              <w:gridCol w:w="2430"/>
              <w:gridCol w:w="2520"/>
              <w:gridCol w:w="1485"/>
            </w:tblGrid>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ind w:right="149"/>
                    <w:jc w:val="center"/>
                    <w:rPr>
                      <w:b/>
                      <w:sz w:val="22"/>
                      <w:lang w:val="it-IT"/>
                    </w:rPr>
                  </w:pPr>
                  <w:r w:rsidRPr="00C9022A">
                    <w:rPr>
                      <w:b/>
                      <w:sz w:val="22"/>
                      <w:lang w:val="it-IT"/>
                    </w:rPr>
                    <w:t>Alimentare cu apă</w:t>
                  </w:r>
                </w:p>
              </w:tc>
              <w:tc>
                <w:tcPr>
                  <w:tcW w:w="90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U.M.</w:t>
                  </w:r>
                </w:p>
              </w:tc>
              <w:tc>
                <w:tcPr>
                  <w:tcW w:w="243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Deciziei de Aprobare nr. C(2011) 2978 /03.05.2011</w:t>
                  </w:r>
                </w:p>
              </w:tc>
              <w:tc>
                <w:tcPr>
                  <w:tcW w:w="252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Ordinului nr.1402/17.05.2011</w:t>
                  </w:r>
                </w:p>
              </w:tc>
              <w:tc>
                <w:tcPr>
                  <w:tcW w:w="1485"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Indicatori realizati</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 xml:space="preserve">Noi prize de apă </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Extindere conducte de aducţiune</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1485" w:type="dxa"/>
                  <w:shd w:val="clear" w:color="auto" w:fill="FFFFFF"/>
                  <w:vAlign w:val="center"/>
                </w:tcPr>
                <w:p w:rsidR="008F5E83" w:rsidRPr="00C9022A" w:rsidRDefault="00DF6C3A" w:rsidP="008F5E83">
                  <w:pPr>
                    <w:shd w:val="clear" w:color="auto" w:fill="FFFFFF"/>
                    <w:spacing w:after="0"/>
                    <w:ind w:right="-40"/>
                    <w:jc w:val="center"/>
                    <w:rPr>
                      <w:b/>
                      <w:sz w:val="22"/>
                      <w:lang w:val="it-IT"/>
                    </w:rPr>
                  </w:pPr>
                  <w:r>
                    <w:rPr>
                      <w:b/>
                      <w:sz w:val="22"/>
                      <w:lang w:val="it-IT"/>
                    </w:rPr>
                    <w:t>1</w:t>
                  </w:r>
                  <w:r w:rsidR="00F30EC8">
                    <w:rPr>
                      <w:b/>
                      <w:sz w:val="22"/>
                      <w:lang w:val="it-IT"/>
                    </w:rPr>
                    <w:t>9</w:t>
                  </w:r>
                  <w:r w:rsidR="00AE23B4">
                    <w:rPr>
                      <w:b/>
                      <w:sz w:val="22"/>
                      <w:lang w:val="it-IT"/>
                    </w:rPr>
                    <w:t>.</w:t>
                  </w:r>
                  <w:r w:rsidR="003F5578">
                    <w:rPr>
                      <w:b/>
                      <w:sz w:val="22"/>
                      <w:lang w:val="it-IT"/>
                    </w:rPr>
                    <w:t>9</w:t>
                  </w:r>
                  <w:r w:rsidR="00FA01A0">
                    <w:rPr>
                      <w:b/>
                      <w:sz w:val="22"/>
                      <w:lang w:val="it-IT"/>
                    </w:rPr>
                    <w:t>31</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Reţea de distribuţie nouă si reabilitată</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3</w:t>
                  </w:r>
                  <w:r w:rsidR="00C46946">
                    <w:rPr>
                      <w:b/>
                      <w:sz w:val="22"/>
                      <w:lang w:val="it-IT"/>
                    </w:rPr>
                    <w:t>6.</w:t>
                  </w:r>
                  <w:r w:rsidR="00CB4366">
                    <w:rPr>
                      <w:b/>
                      <w:sz w:val="22"/>
                      <w:lang w:val="it-IT"/>
                    </w:rPr>
                    <w:t>2</w:t>
                  </w:r>
                  <w:r w:rsidR="00FA01A0">
                    <w:rPr>
                      <w:b/>
                      <w:sz w:val="22"/>
                      <w:lang w:val="it-IT"/>
                    </w:rPr>
                    <w:t>23</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pompare noi</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1485" w:type="dxa"/>
                  <w:shd w:val="clear" w:color="auto" w:fill="FFFFFF"/>
                  <w:vAlign w:val="center"/>
                </w:tcPr>
                <w:p w:rsidR="008F5E83" w:rsidRPr="00C9022A" w:rsidRDefault="001602DB" w:rsidP="008F5E83">
                  <w:pPr>
                    <w:shd w:val="clear" w:color="auto" w:fill="FFFFFF"/>
                    <w:spacing w:after="0"/>
                    <w:ind w:right="-40"/>
                    <w:jc w:val="center"/>
                    <w:rPr>
                      <w:b/>
                      <w:sz w:val="22"/>
                      <w:lang w:val="it-IT"/>
                    </w:rPr>
                  </w:pPr>
                  <w:r>
                    <w:rPr>
                      <w:b/>
                      <w:sz w:val="22"/>
                      <w:lang w:val="it-IT"/>
                    </w:rPr>
                    <w:t>1</w:t>
                  </w:r>
                  <w:r w:rsidR="00CB4366">
                    <w:rPr>
                      <w:b/>
                      <w:sz w:val="22"/>
                      <w:lang w:val="it-IT"/>
                    </w:rPr>
                    <w:t>4</w:t>
                  </w:r>
                </w:p>
              </w:tc>
            </w:tr>
            <w:tr w:rsidR="008F5E83" w:rsidRPr="00724300" w:rsidTr="008F5E83">
              <w:tc>
                <w:tcPr>
                  <w:tcW w:w="2425" w:type="dxa"/>
                  <w:tcBorders>
                    <w:bottom w:val="single" w:sz="4" w:space="0" w:color="auto"/>
                  </w:tcBorders>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tratare noi şi reabilitate</w:t>
                  </w:r>
                </w:p>
              </w:tc>
              <w:tc>
                <w:tcPr>
                  <w:tcW w:w="90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 xml:space="preserve">Nr. </w:t>
                  </w:r>
                </w:p>
              </w:tc>
              <w:tc>
                <w:tcPr>
                  <w:tcW w:w="2430" w:type="dxa"/>
                  <w:tcBorders>
                    <w:bottom w:val="single" w:sz="4" w:space="0" w:color="auto"/>
                  </w:tcBorders>
                  <w:shd w:val="clear" w:color="auto" w:fill="FFFFFF"/>
                  <w:vAlign w:val="center"/>
                </w:tcPr>
                <w:p w:rsidR="008F5E83" w:rsidRPr="006B3EAF" w:rsidRDefault="008F5E83" w:rsidP="005C2294">
                  <w:pPr>
                    <w:shd w:val="clear" w:color="auto" w:fill="FFFFFF"/>
                    <w:spacing w:after="0"/>
                    <w:ind w:right="-40"/>
                    <w:jc w:val="center"/>
                    <w:rPr>
                      <w:b/>
                      <w:color w:val="FF0000"/>
                      <w:sz w:val="22"/>
                      <w:lang w:val="it-IT"/>
                    </w:rPr>
                  </w:pPr>
                  <w:r w:rsidRPr="006B3EAF">
                    <w:rPr>
                      <w:b/>
                      <w:color w:val="FF0000"/>
                      <w:sz w:val="22"/>
                      <w:lang w:val="it-IT"/>
                    </w:rPr>
                    <w:t>12</w:t>
                  </w:r>
                </w:p>
              </w:tc>
              <w:tc>
                <w:tcPr>
                  <w:tcW w:w="252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1485" w:type="dxa"/>
                  <w:tcBorders>
                    <w:bottom w:val="single" w:sz="4" w:space="0" w:color="auto"/>
                  </w:tcBorders>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tcBorders>
                    <w:top w:val="nil"/>
                  </w:tcBorders>
                  <w:shd w:val="clear" w:color="auto" w:fill="FFFFFF"/>
                </w:tcPr>
                <w:p w:rsidR="008F5E83" w:rsidRPr="00C9022A" w:rsidRDefault="008F5E83" w:rsidP="005C2294">
                  <w:pPr>
                    <w:shd w:val="clear" w:color="auto" w:fill="FFFFFF"/>
                    <w:spacing w:after="0" w:line="278" w:lineRule="exact"/>
                    <w:rPr>
                      <w:b/>
                      <w:sz w:val="22"/>
                      <w:lang w:val="it-IT"/>
                    </w:rPr>
                  </w:pPr>
                  <w:r w:rsidRPr="00C9022A">
                    <w:rPr>
                      <w:b/>
                      <w:sz w:val="22"/>
                      <w:lang w:val="it-IT"/>
                    </w:rPr>
                    <w:t>Apă uzată</w:t>
                  </w:r>
                </w:p>
              </w:tc>
              <w:tc>
                <w:tcPr>
                  <w:tcW w:w="900" w:type="dxa"/>
                  <w:tcBorders>
                    <w:top w:val="nil"/>
                  </w:tcBorders>
                  <w:shd w:val="clear" w:color="auto" w:fill="FFFFFF"/>
                  <w:vAlign w:val="center"/>
                </w:tcPr>
                <w:p w:rsidR="008F5E83" w:rsidRPr="00C9022A" w:rsidRDefault="008F5E83" w:rsidP="005C2294">
                  <w:pPr>
                    <w:shd w:val="clear" w:color="auto" w:fill="FFFFFF"/>
                    <w:spacing w:after="0"/>
                    <w:jc w:val="center"/>
                    <w:rPr>
                      <w:b/>
                      <w:sz w:val="22"/>
                      <w:lang w:val="it-IT"/>
                    </w:rPr>
                  </w:pPr>
                </w:p>
              </w:tc>
              <w:tc>
                <w:tcPr>
                  <w:tcW w:w="2430" w:type="dxa"/>
                  <w:tcBorders>
                    <w:top w:val="nil"/>
                  </w:tcBorders>
                  <w:shd w:val="clear" w:color="auto" w:fill="FFFFFF"/>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 conform</w:t>
                  </w:r>
                </w:p>
                <w:p w:rsidR="008F5E83" w:rsidRPr="00C9022A" w:rsidRDefault="008F5E83" w:rsidP="005C2294">
                  <w:pPr>
                    <w:shd w:val="clear" w:color="auto" w:fill="FFFFFF"/>
                    <w:spacing w:after="0"/>
                    <w:ind w:right="-40"/>
                    <w:jc w:val="center"/>
                    <w:rPr>
                      <w:b/>
                      <w:sz w:val="22"/>
                      <w:lang w:val="it-IT"/>
                    </w:rPr>
                  </w:pPr>
                  <w:r w:rsidRPr="00C9022A">
                    <w:rPr>
                      <w:b/>
                      <w:sz w:val="22"/>
                      <w:lang w:val="it-IT"/>
                    </w:rPr>
                    <w:t xml:space="preserve">Deciziei de Aprobare nr. C(2011) 2978 /03.05.2011  </w:t>
                  </w:r>
                </w:p>
              </w:tc>
              <w:tc>
                <w:tcPr>
                  <w:tcW w:w="2520"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ind w:right="-40"/>
                    <w:jc w:val="center"/>
                    <w:rPr>
                      <w:b/>
                      <w:sz w:val="22"/>
                      <w:lang w:val="it-IT"/>
                    </w:rPr>
                  </w:pPr>
                  <w:r w:rsidRPr="00C9022A">
                    <w:rPr>
                      <w:b/>
                      <w:sz w:val="22"/>
                      <w:lang w:val="it-IT"/>
                    </w:rPr>
                    <w:t>conform Ordinului nr.1402/17.05.2011</w:t>
                  </w:r>
                </w:p>
              </w:tc>
              <w:tc>
                <w:tcPr>
                  <w:tcW w:w="1485"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Extindere reţea de canalizare+canal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281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306</w:t>
                  </w:r>
                </w:p>
              </w:tc>
              <w:tc>
                <w:tcPr>
                  <w:tcW w:w="1485" w:type="dxa"/>
                  <w:shd w:val="clear" w:color="auto" w:fill="FFFFFF"/>
                  <w:vAlign w:val="center"/>
                </w:tcPr>
                <w:p w:rsidR="008F5E83" w:rsidRPr="00C9022A" w:rsidRDefault="00EE098D" w:rsidP="00FB2998">
                  <w:pPr>
                    <w:shd w:val="clear" w:color="auto" w:fill="FFFFFF"/>
                    <w:spacing w:after="0"/>
                    <w:ind w:right="-40"/>
                    <w:jc w:val="center"/>
                    <w:rPr>
                      <w:b/>
                      <w:sz w:val="22"/>
                      <w:lang w:val="it-IT"/>
                    </w:rPr>
                  </w:pPr>
                  <w:r>
                    <w:rPr>
                      <w:b/>
                      <w:sz w:val="22"/>
                      <w:lang w:val="it-IT"/>
                    </w:rPr>
                    <w:t>2</w:t>
                  </w:r>
                  <w:r w:rsidR="00140284">
                    <w:rPr>
                      <w:b/>
                      <w:sz w:val="22"/>
                      <w:lang w:val="it-IT"/>
                    </w:rPr>
                    <w:t>21.310</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Reabilitare reţea de canalizare + reabilitare 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11,3</w:t>
                  </w:r>
                </w:p>
              </w:tc>
              <w:tc>
                <w:tcPr>
                  <w:tcW w:w="1485" w:type="dxa"/>
                  <w:shd w:val="clear" w:color="auto" w:fill="FFFFFF"/>
                  <w:vAlign w:val="center"/>
                </w:tcPr>
                <w:p w:rsidR="008F5E83" w:rsidRPr="00C9022A" w:rsidRDefault="003F5578" w:rsidP="008F5E83">
                  <w:pPr>
                    <w:shd w:val="clear" w:color="auto" w:fill="FFFFFF"/>
                    <w:spacing w:after="0"/>
                    <w:ind w:right="-40"/>
                    <w:jc w:val="center"/>
                    <w:rPr>
                      <w:b/>
                      <w:sz w:val="22"/>
                      <w:lang w:val="it-IT"/>
                    </w:rPr>
                  </w:pPr>
                  <w:r>
                    <w:rPr>
                      <w:b/>
                      <w:sz w:val="22"/>
                      <w:lang w:val="it-IT"/>
                    </w:rPr>
                    <w:t>4</w:t>
                  </w:r>
                  <w:r w:rsidR="00F30EC8">
                    <w:rPr>
                      <w:b/>
                      <w:sz w:val="22"/>
                      <w:lang w:val="it-IT"/>
                    </w:rPr>
                    <w:t>.</w:t>
                  </w:r>
                  <w:r w:rsidR="00140284">
                    <w:rPr>
                      <w:b/>
                      <w:sz w:val="22"/>
                      <w:lang w:val="it-IT"/>
                    </w:rPr>
                    <w:t>828</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Conductă nouă de presiune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25</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27,7</w:t>
                  </w:r>
                </w:p>
              </w:tc>
              <w:tc>
                <w:tcPr>
                  <w:tcW w:w="1485" w:type="dxa"/>
                  <w:shd w:val="clear" w:color="auto" w:fill="FFFFFF"/>
                  <w:vAlign w:val="center"/>
                </w:tcPr>
                <w:p w:rsidR="008F5E83" w:rsidRPr="00C9022A" w:rsidRDefault="001F7F21" w:rsidP="00FB2998">
                  <w:pPr>
                    <w:shd w:val="clear" w:color="auto" w:fill="FFFFFF"/>
                    <w:spacing w:after="0"/>
                    <w:ind w:right="-40"/>
                    <w:jc w:val="center"/>
                    <w:rPr>
                      <w:b/>
                      <w:sz w:val="22"/>
                      <w:lang w:val="it-IT"/>
                    </w:rPr>
                  </w:pPr>
                  <w:r>
                    <w:rPr>
                      <w:b/>
                      <w:sz w:val="22"/>
                      <w:lang w:val="it-IT"/>
                    </w:rPr>
                    <w:t>1</w:t>
                  </w:r>
                  <w:r w:rsidR="003F5578">
                    <w:rPr>
                      <w:b/>
                      <w:sz w:val="22"/>
                      <w:lang w:val="it-IT"/>
                    </w:rPr>
                    <w:t>7</w:t>
                  </w:r>
                  <w:r w:rsidR="00FB2998">
                    <w:rPr>
                      <w:b/>
                      <w:sz w:val="22"/>
                      <w:lang w:val="it-IT"/>
                    </w:rPr>
                    <w:t>.</w:t>
                  </w:r>
                  <w:r w:rsidR="00140284">
                    <w:rPr>
                      <w:b/>
                      <w:sz w:val="22"/>
                      <w:lang w:val="it-IT"/>
                    </w:rPr>
                    <w:t>722</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Staţii noi de pompare apă uzată</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89</w:t>
                  </w:r>
                </w:p>
              </w:tc>
              <w:tc>
                <w:tcPr>
                  <w:tcW w:w="1485" w:type="dxa"/>
                  <w:shd w:val="clear" w:color="auto" w:fill="FFFFFF"/>
                  <w:vAlign w:val="center"/>
                </w:tcPr>
                <w:p w:rsidR="008F5E83" w:rsidRPr="00C9022A" w:rsidRDefault="00FB2998" w:rsidP="008F5E83">
                  <w:pPr>
                    <w:shd w:val="clear" w:color="auto" w:fill="FFFFFF"/>
                    <w:spacing w:after="0"/>
                    <w:ind w:right="-40"/>
                    <w:jc w:val="center"/>
                    <w:rPr>
                      <w:b/>
                      <w:sz w:val="22"/>
                      <w:lang w:val="it-IT"/>
                    </w:rPr>
                  </w:pPr>
                  <w:r>
                    <w:rPr>
                      <w:b/>
                      <w:sz w:val="22"/>
                      <w:lang w:val="it-IT"/>
                    </w:rPr>
                    <w:t>2</w:t>
                  </w:r>
                  <w:r w:rsidR="00813335">
                    <w:rPr>
                      <w:b/>
                      <w:sz w:val="22"/>
                      <w:lang w:val="it-IT"/>
                    </w:rPr>
                    <w:t>3</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 xml:space="preserve">Staţii de epurare noi şi reabilitate </w:t>
                  </w:r>
                </w:p>
                <w:p w:rsidR="008F5E83" w:rsidRPr="00C9022A" w:rsidRDefault="008F5E83" w:rsidP="005C2294">
                  <w:pPr>
                    <w:shd w:val="clear" w:color="auto" w:fill="FFFFFF"/>
                    <w:spacing w:after="0"/>
                    <w:jc w:val="left"/>
                    <w:rPr>
                      <w:b/>
                      <w:sz w:val="22"/>
                      <w:lang w:val="it-IT"/>
                    </w:rPr>
                  </w:pPr>
                  <w:r w:rsidRPr="00C9022A">
                    <w:rPr>
                      <w:b/>
                      <w:sz w:val="22"/>
                      <w:lang w:val="it-IT"/>
                    </w:rPr>
                    <w:t>(51 000 L.E., 35 400 L.E., 35 000 L.E., 34 000 L.E.,188 800 L.E., 18 600 L.E. si 10 600 L.E.,)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DB6B6C" w:rsidRDefault="008F5E83" w:rsidP="005C2294">
                  <w:pPr>
                    <w:shd w:val="clear" w:color="auto" w:fill="FFFFFF"/>
                    <w:spacing w:after="0"/>
                    <w:ind w:right="-40"/>
                    <w:jc w:val="center"/>
                    <w:rPr>
                      <w:b/>
                      <w:sz w:val="22"/>
                      <w:lang w:val="it-IT"/>
                    </w:rPr>
                  </w:pPr>
                  <w:r w:rsidRPr="00DB6B6C">
                    <w:rPr>
                      <w:b/>
                      <w:sz w:val="22"/>
                      <w:lang w:val="it-IT"/>
                    </w:rPr>
                    <w:t>7</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bl>
          <w:p w:rsidR="00123DF5" w:rsidRPr="00724300" w:rsidRDefault="00123DF5" w:rsidP="005C2294">
            <w:pPr>
              <w:autoSpaceDE w:val="0"/>
              <w:autoSpaceDN w:val="0"/>
              <w:adjustRightInd w:val="0"/>
              <w:spacing w:after="0"/>
              <w:rPr>
                <w:b/>
                <w:sz w:val="22"/>
                <w:lang w:val="it-IT"/>
              </w:rPr>
            </w:pPr>
          </w:p>
          <w:p w:rsidR="00123DF5" w:rsidRPr="004B7AF3" w:rsidRDefault="00123DF5" w:rsidP="005C2294">
            <w:pPr>
              <w:autoSpaceDE w:val="0"/>
              <w:autoSpaceDN w:val="0"/>
              <w:adjustRightInd w:val="0"/>
              <w:spacing w:after="0"/>
              <w:rPr>
                <w:b/>
                <w:sz w:val="22"/>
                <w:lang w:val="it-IT"/>
              </w:rPr>
            </w:pPr>
            <w:r w:rsidRPr="004B7AF3">
              <w:rPr>
                <w:b/>
                <w:noProof/>
              </w:rPr>
              <w:t>Nota: Valoarea de 188.800pe (locuitori echivalenti) din decizia de finantare a proiectului este o eroare materiala si se va citi ca 19.000pe, capacitatea statiei de la Valeni de Munte.</w:t>
            </w:r>
          </w:p>
          <w:p w:rsidR="00123DF5" w:rsidRPr="00724300" w:rsidRDefault="00123DF5" w:rsidP="005C2294">
            <w:pPr>
              <w:autoSpaceDE w:val="0"/>
              <w:autoSpaceDN w:val="0"/>
              <w:adjustRightInd w:val="0"/>
              <w:spacing w:after="0"/>
              <w:rPr>
                <w:b/>
                <w:sz w:val="22"/>
                <w:lang w:val="it-IT"/>
              </w:rPr>
            </w:pPr>
          </w:p>
          <w:p w:rsidR="00123DF5" w:rsidRPr="00BB2D66" w:rsidRDefault="00123DF5" w:rsidP="005C2294">
            <w:pPr>
              <w:autoSpaceDE w:val="0"/>
              <w:autoSpaceDN w:val="0"/>
              <w:adjustRightInd w:val="0"/>
              <w:spacing w:after="0"/>
              <w:rPr>
                <w:b/>
                <w:sz w:val="22"/>
                <w:szCs w:val="22"/>
                <w:lang w:val="ro-RO"/>
              </w:rPr>
            </w:pPr>
            <w:r w:rsidRPr="00BB2D66">
              <w:rPr>
                <w:b/>
                <w:sz w:val="22"/>
                <w:szCs w:val="22"/>
                <w:lang w:val="ro-RO"/>
              </w:rPr>
              <w:t>Obligaţii prevăzute de contractul de finanţare:</w:t>
            </w:r>
          </w:p>
          <w:p w:rsidR="00123DF5" w:rsidRDefault="00123DF5" w:rsidP="005C2294">
            <w:pPr>
              <w:pStyle w:val="Tiret"/>
              <w:numPr>
                <w:ilvl w:val="0"/>
                <w:numId w:val="26"/>
              </w:numPr>
              <w:spacing w:after="0"/>
              <w:rPr>
                <w:lang w:val="ro-RO"/>
              </w:rPr>
            </w:pPr>
            <w:r>
              <w:rPr>
                <w:lang w:val="ro-RO"/>
              </w:rPr>
              <w:t>Revizuirea Strategiei</w:t>
            </w:r>
            <w:r w:rsidRPr="00BB2D66">
              <w:rPr>
                <w:lang w:val="ro-RO"/>
              </w:rPr>
              <w:t xml:space="preserve"> privind </w:t>
            </w:r>
            <w:r>
              <w:rPr>
                <w:lang w:val="ro-RO"/>
              </w:rPr>
              <w:t>Managementul Apelor Uzate I</w:t>
            </w:r>
            <w:r w:rsidRPr="00BB2D66">
              <w:rPr>
                <w:lang w:val="ro-RO"/>
              </w:rPr>
              <w:t>ndustrial</w:t>
            </w:r>
            <w:r>
              <w:rPr>
                <w:lang w:val="ro-RO"/>
              </w:rPr>
              <w:t xml:space="preserve"> şi Planul de A</w:t>
            </w:r>
            <w:r w:rsidRPr="00BB2D66">
              <w:rPr>
                <w:lang w:val="ro-RO"/>
              </w:rPr>
              <w:t>cţiuni privind desc</w:t>
            </w:r>
            <w:r>
              <w:rPr>
                <w:lang w:val="ro-RO"/>
              </w:rPr>
              <w:t>ărcarea apelor uzate industrial</w:t>
            </w:r>
            <w:r w:rsidRPr="00BB2D66">
              <w:rPr>
                <w:lang w:val="ro-RO"/>
              </w:rPr>
              <w:t xml:space="preserve"> în reţeaua de canalizare</w:t>
            </w:r>
            <w:r>
              <w:rPr>
                <w:lang w:val="ro-RO"/>
              </w:rPr>
              <w:t>,</w:t>
            </w:r>
            <w:r w:rsidRPr="00BB2D66">
              <w:rPr>
                <w:lang w:val="ro-RO"/>
              </w:rPr>
              <w:t xml:space="preserve"> în termen de 12 luni de la semnarea Contractului de Finantare. </w:t>
            </w:r>
          </w:p>
          <w:p w:rsidR="00123DF5" w:rsidRDefault="00123DF5" w:rsidP="005C2294">
            <w:pPr>
              <w:pStyle w:val="Tiret"/>
              <w:numPr>
                <w:ilvl w:val="0"/>
                <w:numId w:val="26"/>
              </w:numPr>
              <w:spacing w:after="0"/>
              <w:rPr>
                <w:lang w:val="ro-RO"/>
              </w:rPr>
            </w:pPr>
            <w:r>
              <w:rPr>
                <w:lang w:val="ro-RO"/>
              </w:rPr>
              <w:t xml:space="preserve">Revizuirea </w:t>
            </w:r>
            <w:r w:rsidRPr="00F04F94">
              <w:rPr>
                <w:b/>
                <w:lang w:val="ro-RO"/>
              </w:rPr>
              <w:t>Strategiei privind managementul namolurilor</w:t>
            </w:r>
            <w:r>
              <w:rPr>
                <w:lang w:val="ro-RO"/>
              </w:rPr>
              <w:t xml:space="preserve"> rezultat in urma procesului de epurare a apei uzate,</w:t>
            </w:r>
            <w:r w:rsidRPr="00BB2D66">
              <w:rPr>
                <w:lang w:val="ro-RO"/>
              </w:rPr>
              <w:t xml:space="preserve"> în t</w:t>
            </w:r>
            <w:r>
              <w:rPr>
                <w:lang w:val="ro-RO"/>
              </w:rPr>
              <w:t>ermen de 12 luni de la inceperea contractului de executie al statiei de epurare</w:t>
            </w:r>
          </w:p>
          <w:p w:rsidR="00123DF5" w:rsidRPr="00AD69F4" w:rsidRDefault="00123DF5" w:rsidP="005C2294">
            <w:pPr>
              <w:pStyle w:val="Tiret"/>
              <w:numPr>
                <w:ilvl w:val="0"/>
                <w:numId w:val="26"/>
              </w:numPr>
              <w:spacing w:after="0"/>
              <w:rPr>
                <w:sz w:val="22"/>
                <w:szCs w:val="22"/>
                <w:lang w:val="ro-RO"/>
              </w:rPr>
            </w:pPr>
            <w:r w:rsidRPr="00BB2D66">
              <w:rPr>
                <w:sz w:val="22"/>
                <w:szCs w:val="22"/>
                <w:lang w:val="ro-RO" w:eastAsia="ro-RO"/>
              </w:rPr>
              <w:t>Elaborarea</w:t>
            </w:r>
            <w:r w:rsidRPr="00BB2D66">
              <w:rPr>
                <w:b/>
                <w:sz w:val="22"/>
                <w:szCs w:val="22"/>
                <w:lang w:val="ro-RO" w:eastAsia="ro-RO"/>
              </w:rPr>
              <w:t xml:space="preserve"> Strategiei </w:t>
            </w:r>
            <w:r w:rsidRPr="00AD69F4">
              <w:rPr>
                <w:b/>
                <w:sz w:val="22"/>
                <w:szCs w:val="22"/>
                <w:lang w:val="ro-RO"/>
              </w:rPr>
              <w:t>privind managementul pierderilor în reţele</w:t>
            </w:r>
            <w:r w:rsidRPr="00AD69F4">
              <w:rPr>
                <w:sz w:val="22"/>
                <w:szCs w:val="22"/>
                <w:lang w:val="ro-RO"/>
              </w:rPr>
              <w:t xml:space="preserve">, precum şi planul de acţiune pentru reducerea acestora </w:t>
            </w:r>
          </w:p>
          <w:p w:rsidR="00123DF5" w:rsidRPr="00BB2D66" w:rsidRDefault="00123DF5" w:rsidP="005C2294">
            <w:pPr>
              <w:numPr>
                <w:ilvl w:val="0"/>
                <w:numId w:val="26"/>
              </w:numPr>
              <w:spacing w:after="0"/>
              <w:rPr>
                <w:spacing w:val="-1"/>
                <w:lang w:val="ro-RO"/>
              </w:rPr>
            </w:pPr>
            <w:r w:rsidRPr="00BB2D66">
              <w:rPr>
                <w:sz w:val="22"/>
                <w:szCs w:val="22"/>
                <w:lang w:val="ro-RO" w:eastAsia="en-US"/>
              </w:rPr>
              <w:t xml:space="preserve">Realizarea </w:t>
            </w:r>
            <w:r w:rsidRPr="00BB2D66">
              <w:rPr>
                <w:sz w:val="22"/>
                <w:szCs w:val="22"/>
                <w:lang w:val="ro-RO"/>
              </w:rPr>
              <w:t xml:space="preserve">creşterilor de tarife </w:t>
            </w:r>
            <w:r w:rsidRPr="00BB2D66">
              <w:rPr>
                <w:lang w:val="ro-RO"/>
              </w:rPr>
              <w:t>conform planului de creştere al tarifelor, inclus în Cererea de Finanţare</w:t>
            </w:r>
            <w:r w:rsidRPr="00BB2D66">
              <w:rPr>
                <w:sz w:val="22"/>
                <w:szCs w:val="22"/>
                <w:lang w:val="ro-RO"/>
              </w:rPr>
              <w:t xml:space="preserve"> .</w:t>
            </w:r>
          </w:p>
          <w:p w:rsidR="00123DF5" w:rsidRPr="00BB2D66" w:rsidRDefault="00123DF5" w:rsidP="005C2294">
            <w:pPr>
              <w:numPr>
                <w:ilvl w:val="0"/>
                <w:numId w:val="26"/>
              </w:numPr>
              <w:spacing w:after="0"/>
              <w:rPr>
                <w:sz w:val="22"/>
                <w:szCs w:val="22"/>
                <w:lang w:val="ro-RO" w:eastAsia="en-US"/>
              </w:rPr>
            </w:pPr>
            <w:r>
              <w:rPr>
                <w:spacing w:val="-1"/>
                <w:sz w:val="22"/>
                <w:szCs w:val="22"/>
                <w:lang w:val="ro-RO"/>
              </w:rPr>
              <w:t>D</w:t>
            </w:r>
            <w:r w:rsidRPr="00BB2D66">
              <w:rPr>
                <w:spacing w:val="-1"/>
                <w:sz w:val="22"/>
                <w:szCs w:val="22"/>
                <w:lang w:val="ro-RO"/>
              </w:rPr>
              <w:t xml:space="preserve">ovada </w:t>
            </w:r>
            <w:r w:rsidRPr="00BB2D66">
              <w:rPr>
                <w:spacing w:val="-1"/>
                <w:lang w:val="ro-RO"/>
              </w:rPr>
              <w:t>constituirii Fondului de Întreţinere Înlocuire şi Dezvoltare înainte de solicitarea prefinanţării, dar nu mai târziu de 90 de zile de la semnarea Contractului de Finanţare.</w:t>
            </w:r>
          </w:p>
          <w:p w:rsidR="00123DF5" w:rsidRPr="005A1B81" w:rsidRDefault="00123DF5" w:rsidP="005C2294">
            <w:pPr>
              <w:rPr>
                <w:i/>
                <w:sz w:val="22"/>
                <w:szCs w:val="22"/>
                <w:lang w:val="ro-RO"/>
              </w:rPr>
            </w:pPr>
          </w:p>
        </w:tc>
      </w:tr>
    </w:tbl>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Pr="00DA2B1C" w:rsidRDefault="00123DF5" w:rsidP="00123DF5">
      <w:pPr>
        <w:spacing w:after="0"/>
        <w:rPr>
          <w:sz w:val="26"/>
          <w:szCs w:val="26"/>
          <w:lang w:val="ro-RO"/>
        </w:rPr>
      </w:pPr>
    </w:p>
    <w:p w:rsidR="00123DF5" w:rsidRDefault="00123DF5" w:rsidP="00123DF5">
      <w:pPr>
        <w:spacing w:after="0"/>
        <w:rPr>
          <w:sz w:val="16"/>
          <w:szCs w:val="16"/>
          <w:lang w:val="ro-RO"/>
        </w:rPr>
        <w:sectPr w:rsidR="00123DF5" w:rsidSect="00972085">
          <w:footerReference w:type="first" r:id="rId8"/>
          <w:pgSz w:w="11906" w:h="16838"/>
          <w:pgMar w:top="720" w:right="26" w:bottom="720" w:left="270" w:header="601" w:footer="499" w:gutter="0"/>
          <w:cols w:space="708"/>
          <w:titlePg/>
          <w:docGrid w:linePitch="326"/>
        </w:sectPr>
      </w:pPr>
    </w:p>
    <w:p w:rsidR="00EE51E2" w:rsidRDefault="00EE51E2" w:rsidP="00EE51E2">
      <w:pPr>
        <w:shd w:val="clear" w:color="auto" w:fill="D9D9D9"/>
        <w:spacing w:after="0"/>
        <w:rPr>
          <w:sz w:val="16"/>
          <w:szCs w:val="16"/>
          <w:lang w:val="ro-RO"/>
        </w:rPr>
      </w:pPr>
      <w:r w:rsidRPr="00EA1CB5">
        <w:rPr>
          <w:rFonts w:ascii="Garamond" w:hAnsi="Garamond"/>
          <w:b/>
          <w:smallCaps/>
          <w:sz w:val="16"/>
          <w:szCs w:val="16"/>
          <w:lang w:val="ro-RO"/>
        </w:rPr>
        <w:lastRenderedPageBreak/>
        <w:t>3. Grafic De Implementare Proiect</w:t>
      </w:r>
    </w:p>
    <w:p w:rsidR="00EE51E2" w:rsidRDefault="00EE51E2" w:rsidP="00F75629">
      <w:pPr>
        <w:spacing w:after="0"/>
        <w:rPr>
          <w:sz w:val="16"/>
          <w:szCs w:val="16"/>
          <w:lang w:val="ro-RO"/>
        </w:rPr>
      </w:pPr>
    </w:p>
    <w:tbl>
      <w:tblPr>
        <w:tblW w:w="15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1288"/>
        <w:gridCol w:w="1165"/>
        <w:gridCol w:w="1181"/>
        <w:gridCol w:w="338"/>
        <w:gridCol w:w="716"/>
        <w:gridCol w:w="582"/>
        <w:gridCol w:w="420"/>
        <w:gridCol w:w="1125"/>
        <w:gridCol w:w="572"/>
        <w:gridCol w:w="716"/>
        <w:gridCol w:w="1145"/>
        <w:gridCol w:w="1201"/>
        <w:gridCol w:w="373"/>
        <w:gridCol w:w="147"/>
        <w:gridCol w:w="1482"/>
        <w:gridCol w:w="2712"/>
        <w:gridCol w:w="7"/>
        <w:gridCol w:w="60"/>
      </w:tblGrid>
      <w:tr w:rsidR="004B66F0" w:rsidRPr="00282CDE" w:rsidTr="00C855ED">
        <w:trPr>
          <w:cantSplit/>
          <w:trHeight w:val="2126"/>
          <w:tblHeader/>
        </w:trPr>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Nr.crt</w:t>
            </w:r>
          </w:p>
        </w:tc>
        <w:tc>
          <w:tcPr>
            <w:tcW w:w="1288" w:type="dxa"/>
            <w:shd w:val="clear" w:color="auto" w:fill="D9D9D9"/>
            <w:vAlign w:val="center"/>
          </w:tcPr>
          <w:p w:rsidR="004B66F0"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Contract/</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Componenta</w:t>
            </w:r>
          </w:p>
        </w:tc>
        <w:tc>
          <w:tcPr>
            <w:tcW w:w="1165"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estimata </w:t>
            </w:r>
            <w:r w:rsidRPr="007706E9">
              <w:rPr>
                <w:rFonts w:ascii="Garamond" w:hAnsi="Garamond"/>
                <w:color w:val="000000"/>
                <w:sz w:val="16"/>
                <w:szCs w:val="16"/>
                <w:lang w:val="ro-RO"/>
              </w:rPr>
              <w:br/>
              <w:t xml:space="preserve">publicata/care va fi publicata </w:t>
            </w:r>
            <w:r w:rsidRPr="007706E9">
              <w:rPr>
                <w:rFonts w:ascii="Garamond" w:hAnsi="Garamond"/>
                <w:color w:val="000000"/>
                <w:sz w:val="16"/>
                <w:szCs w:val="16"/>
                <w:lang w:val="ro-RO"/>
              </w:rPr>
              <w:br/>
              <w:t>(Lei fara TVA)</w:t>
            </w:r>
          </w:p>
        </w:tc>
        <w:tc>
          <w:tcPr>
            <w:tcW w:w="1181" w:type="dxa"/>
            <w:shd w:val="clear" w:color="auto" w:fill="D9D9D9"/>
            <w:textDirection w:val="btLr"/>
            <w:vAlign w:val="center"/>
          </w:tcPr>
          <w:tbl>
            <w:tblPr>
              <w:tblpPr w:leftFromText="180" w:rightFromText="180" w:vertAnchor="text" w:tblpY="1"/>
              <w:tblOverlap w:val="never"/>
              <w:tblW w:w="3937" w:type="dxa"/>
              <w:tblInd w:w="1" w:type="dxa"/>
              <w:tblLayout w:type="fixed"/>
              <w:tblLook w:val="04A0"/>
            </w:tblPr>
            <w:tblGrid>
              <w:gridCol w:w="3937"/>
            </w:tblGrid>
            <w:tr w:rsidR="008A4FB8" w:rsidRPr="008A4FB8" w:rsidTr="00C855ED">
              <w:trPr>
                <w:trHeight w:val="655"/>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27"/>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Observatii</w:t>
                  </w:r>
                </w:p>
              </w:tc>
            </w:tr>
            <w:tr w:rsidR="008A4FB8" w:rsidRPr="008A4FB8" w:rsidTr="00C855ED">
              <w:trPr>
                <w:trHeight w:val="941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nr.51/UIP/8 din data de 07.01.2013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Studiile topo finalizate</w:t>
                  </w:r>
                  <w:r w:rsidRPr="008A4FB8">
                    <w:rPr>
                      <w:rFonts w:ascii="Arial" w:hAnsi="Arial" w:cs="Arial"/>
                      <w:sz w:val="22"/>
                      <w:szCs w:val="22"/>
                      <w:lang w:val="en-US" w:eastAsia="en-US"/>
                    </w:rPr>
                    <w:br/>
                    <w:t>Studiile geotehnice finalizate</w:t>
                  </w:r>
                  <w:r w:rsidRPr="008A4FB8">
                    <w:rPr>
                      <w:rFonts w:ascii="Arial" w:hAnsi="Arial" w:cs="Arial"/>
                      <w:sz w:val="22"/>
                      <w:szCs w:val="22"/>
                      <w:lang w:val="en-US" w:eastAsia="en-US"/>
                    </w:rPr>
                    <w:br/>
                    <w:t>PT + DE Constructii, electrice automatizari</w:t>
                  </w:r>
                  <w:r w:rsidRPr="008A4FB8">
                    <w:rPr>
                      <w:rFonts w:ascii="Arial" w:hAnsi="Arial" w:cs="Arial"/>
                      <w:sz w:val="22"/>
                      <w:szCs w:val="22"/>
                      <w:lang w:val="en-US" w:eastAsia="en-US"/>
                    </w:rPr>
                    <w:br/>
                    <w:t>Depus spre aprobare proces tehnologic clorinari si primit raport de evaluare tehnica de la consultant.</w:t>
                  </w:r>
                  <w:r w:rsidRPr="008A4FB8">
                    <w:rPr>
                      <w:rFonts w:ascii="Arial" w:hAnsi="Arial" w:cs="Arial"/>
                      <w:sz w:val="22"/>
                      <w:szCs w:val="22"/>
                      <w:lang w:val="en-US" w:eastAsia="en-US"/>
                    </w:rPr>
                    <w:br/>
                    <w:t>Obtinut AC nr. 28/25.03.2014 pentru SP Caraiman</w:t>
                  </w:r>
                  <w:r w:rsidRPr="008A4FB8">
                    <w:rPr>
                      <w:rFonts w:ascii="Arial" w:hAnsi="Arial" w:cs="Arial"/>
                      <w:sz w:val="22"/>
                      <w:szCs w:val="22"/>
                      <w:lang w:val="en-US" w:eastAsia="en-US"/>
                    </w:rPr>
                    <w:br/>
                    <w:t xml:space="preserve">DTAD Pt SEAU Sinaia blocat lipsa HCL Sinaia pentru Scoatere din uz si casare </w:t>
                  </w:r>
                  <w:r w:rsidRPr="008A4FB8">
                    <w:rPr>
                      <w:rFonts w:ascii="Arial" w:hAnsi="Arial" w:cs="Arial"/>
                      <w:sz w:val="22"/>
                      <w:szCs w:val="22"/>
                      <w:lang w:val="en-US" w:eastAsia="en-US"/>
                    </w:rPr>
                    <w:br/>
                    <w:t>Aviz CNADR A3 respins dupa 9 luni, redepus in ultima saptamana din aprilie</w:t>
                  </w:r>
                  <w:r w:rsidRPr="008A4FB8">
                    <w:rPr>
                      <w:rFonts w:ascii="Arial" w:hAnsi="Arial" w:cs="Arial"/>
                      <w:sz w:val="22"/>
                      <w:szCs w:val="22"/>
                      <w:lang w:val="en-US" w:eastAsia="en-US"/>
                    </w:rPr>
                    <w:br/>
                    <w:t>Clorinare Valjan si Rezervor Parc scoatere din fond forestier desi sunt de peste 50 ani</w:t>
                  </w:r>
                  <w:r w:rsidRPr="008A4FB8">
                    <w:rPr>
                      <w:rFonts w:ascii="Arial" w:hAnsi="Arial" w:cs="Arial"/>
                      <w:sz w:val="22"/>
                      <w:szCs w:val="22"/>
                      <w:lang w:val="en-US" w:eastAsia="en-US"/>
                    </w:rPr>
                    <w:br/>
                    <w:t>depunere proiect tehnologic revizuit pentru SEAU Breaza  Depus DTAD si DTAC pentru rezervoarele Cravata Rosie si Calea Codrului ; DTAD  revizuit pentru SEAU Sinaia</w:t>
                  </w:r>
                </w:p>
              </w:tc>
            </w:tr>
            <w:tr w:rsidR="008A4FB8" w:rsidRPr="008A4FB8" w:rsidTr="00C855ED">
              <w:trPr>
                <w:trHeight w:val="822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xml:space="preserve">Acord contractual nr. 5546Acord contractual nr. 5546/29.07.2013 </w:t>
                  </w:r>
                  <w:r w:rsidRPr="008A4FB8">
                    <w:rPr>
                      <w:rFonts w:ascii="Arial" w:hAnsi="Arial" w:cs="Arial"/>
                      <w:sz w:val="22"/>
                      <w:szCs w:val="22"/>
                      <w:lang w:val="en-US" w:eastAsia="en-US"/>
                    </w:rPr>
                    <w:br/>
                    <w:t>Plan Securitatea muncii: 28.10.2013.in studiu la inginer.</w:t>
                  </w:r>
                  <w:r w:rsidRPr="008A4FB8">
                    <w:rPr>
                      <w:rFonts w:ascii="Arial" w:hAnsi="Arial" w:cs="Arial"/>
                      <w:sz w:val="22"/>
                      <w:szCs w:val="22"/>
                      <w:lang w:val="en-US" w:eastAsia="en-US"/>
                    </w:rPr>
                    <w:br/>
                    <w:t>Plan Asigurarea calitatii depus</w:t>
                  </w:r>
                  <w:r w:rsidRPr="008A4FB8">
                    <w:rPr>
                      <w:rFonts w:ascii="Arial" w:hAnsi="Arial" w:cs="Arial"/>
                      <w:sz w:val="22"/>
                      <w:szCs w:val="22"/>
                      <w:lang w:val="en-US" w:eastAsia="en-US"/>
                    </w:rPr>
                    <w:br/>
                    <w:t>Plan Protectia mediului: depus.</w:t>
                  </w:r>
                  <w:r w:rsidRPr="008A4FB8">
                    <w:rPr>
                      <w:rFonts w:ascii="Arial" w:hAnsi="Arial" w:cs="Arial"/>
                      <w:sz w:val="22"/>
                      <w:szCs w:val="22"/>
                      <w:lang w:val="en-US" w:eastAsia="en-US"/>
                    </w:rPr>
                    <w:br/>
                    <w:t xml:space="preserve">Autorizare demolare SEAU Campina obtinuta; SEAU Plopeni in curs de obtinere; </w:t>
                  </w:r>
                  <w:r w:rsidRPr="008A4FB8">
                    <w:rPr>
                      <w:rFonts w:ascii="Arial" w:hAnsi="Arial" w:cs="Arial"/>
                      <w:sz w:val="22"/>
                      <w:szCs w:val="22"/>
                      <w:lang w:val="en-US" w:eastAsia="en-US"/>
                    </w:rPr>
                    <w:br/>
                    <w:t>Lucrari de eliminare si curatare namol existent in paturile de uscare Plopeni 100%</w:t>
                  </w:r>
                  <w:r w:rsidRPr="008A4FB8">
                    <w:rPr>
                      <w:rFonts w:ascii="Arial" w:hAnsi="Arial" w:cs="Arial"/>
                      <w:sz w:val="22"/>
                      <w:szCs w:val="22"/>
                      <w:lang w:val="en-US" w:eastAsia="en-US"/>
                    </w:rPr>
                    <w:br/>
                    <w:t>Lucrari de Organizare de Santier la SEAU Campina – aprovizionare baracamente, racord apa si energie electrica. – 100%</w:t>
                  </w:r>
                  <w:r w:rsidRPr="008A4FB8">
                    <w:rPr>
                      <w:rFonts w:ascii="Arial" w:hAnsi="Arial" w:cs="Arial"/>
                      <w:sz w:val="22"/>
                      <w:szCs w:val="22"/>
                      <w:lang w:val="en-US" w:eastAsia="en-US"/>
                    </w:rPr>
                    <w:br/>
                    <w:t>Lucrari demolare paturi de namol Campina  -100%</w:t>
                  </w:r>
                  <w:r w:rsidRPr="008A4FB8">
                    <w:rPr>
                      <w:rFonts w:ascii="Arial" w:hAnsi="Arial" w:cs="Arial"/>
                      <w:sz w:val="22"/>
                      <w:szCs w:val="22"/>
                      <w:lang w:val="en-US" w:eastAsia="en-US"/>
                    </w:rPr>
                    <w:br/>
                    <w:t>Lucrari demolare paturi de namol Plopeni  -100%</w:t>
                  </w:r>
                  <w:r w:rsidRPr="008A4FB8">
                    <w:rPr>
                      <w:rFonts w:ascii="Arial" w:hAnsi="Arial" w:cs="Arial"/>
                      <w:sz w:val="22"/>
                      <w:szCs w:val="22"/>
                      <w:lang w:val="en-US" w:eastAsia="en-US"/>
                    </w:rPr>
                    <w:br/>
                    <w:t>Lucrari demolare fermentator si camera pompe– 100%</w:t>
                  </w:r>
                  <w:r w:rsidRPr="008A4FB8">
                    <w:rPr>
                      <w:rFonts w:ascii="Arial" w:hAnsi="Arial" w:cs="Arial"/>
                      <w:sz w:val="22"/>
                      <w:szCs w:val="22"/>
                      <w:lang w:val="en-US" w:eastAsia="en-US"/>
                    </w:rPr>
                    <w:br/>
                    <w:t>Inchis etapa I demolare Campina si Plopeni</w:t>
                  </w:r>
                  <w:r w:rsidRPr="008A4FB8">
                    <w:rPr>
                      <w:rFonts w:ascii="Arial" w:hAnsi="Arial" w:cs="Arial"/>
                      <w:sz w:val="22"/>
                      <w:szCs w:val="22"/>
                      <w:lang w:val="en-US" w:eastAsia="en-US"/>
                    </w:rPr>
                    <w:br/>
                    <w:t>depus DTAC Campina si Plopeni</w:t>
                  </w:r>
                </w:p>
              </w:tc>
            </w:tr>
            <w:tr w:rsidR="008A4FB8" w:rsidRPr="008A4FB8" w:rsidTr="00C855ED">
              <w:trPr>
                <w:trHeight w:val="429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nr.3855/UIP928 din data de 30.05.2013</w:t>
                  </w:r>
                  <w:r w:rsidRPr="008A4FB8">
                    <w:rPr>
                      <w:rFonts w:ascii="Arial" w:hAnsi="Arial" w:cs="Arial"/>
                      <w:sz w:val="22"/>
                      <w:szCs w:val="22"/>
                      <w:lang w:val="en-US" w:eastAsia="en-US"/>
                    </w:rPr>
                    <w:br/>
                    <w:t>Proiect Tehnologic SEAU Mizil: depus, comentarii ale expertului.</w:t>
                  </w:r>
                  <w:r w:rsidRPr="008A4FB8">
                    <w:rPr>
                      <w:rFonts w:ascii="Arial" w:hAnsi="Arial" w:cs="Arial"/>
                      <w:sz w:val="22"/>
                      <w:szCs w:val="22"/>
                      <w:lang w:val="en-US" w:eastAsia="en-US"/>
                    </w:rPr>
                    <w:br/>
                    <w:t>Proiect Tehnologic SEAU Urlati: in curs de aprobare</w:t>
                  </w:r>
                  <w:r w:rsidRPr="008A4FB8">
                    <w:rPr>
                      <w:rFonts w:ascii="Arial" w:hAnsi="Arial" w:cs="Arial"/>
                      <w:sz w:val="22"/>
                      <w:szCs w:val="22"/>
                      <w:lang w:val="en-US" w:eastAsia="en-US"/>
                    </w:rPr>
                    <w:br/>
                    <w:t xml:space="preserve"> Proiect Tehnologic SEAU Valeni: in curs de aprobare </w:t>
                  </w:r>
                  <w:r w:rsidRPr="008A4FB8">
                    <w:rPr>
                      <w:rFonts w:ascii="Arial" w:hAnsi="Arial" w:cs="Arial"/>
                      <w:sz w:val="22"/>
                      <w:szCs w:val="22"/>
                      <w:lang w:val="en-US" w:eastAsia="en-US"/>
                    </w:rPr>
                    <w:br/>
                    <w:t xml:space="preserve"> CU nr 94/</w:t>
                  </w:r>
                  <w:proofErr w:type="gramStart"/>
                  <w:r w:rsidRPr="008A4FB8">
                    <w:rPr>
                      <w:rFonts w:ascii="Arial" w:hAnsi="Arial" w:cs="Arial"/>
                      <w:sz w:val="22"/>
                      <w:szCs w:val="22"/>
                      <w:lang w:val="en-US" w:eastAsia="en-US"/>
                    </w:rPr>
                    <w:t>16.10.2013  si</w:t>
                  </w:r>
                  <w:proofErr w:type="gramEnd"/>
                  <w:r w:rsidRPr="008A4FB8">
                    <w:rPr>
                      <w:rFonts w:ascii="Arial" w:hAnsi="Arial" w:cs="Arial"/>
                      <w:sz w:val="22"/>
                      <w:szCs w:val="22"/>
                      <w:lang w:val="en-US" w:eastAsia="en-US"/>
                    </w:rPr>
                    <w:t xml:space="preserve"> avizele solicitate cu exceptia Apele Romane si OCPI</w:t>
                  </w:r>
                  <w:r w:rsidRPr="008A4FB8">
                    <w:rPr>
                      <w:rFonts w:ascii="Arial" w:hAnsi="Arial" w:cs="Arial"/>
                      <w:sz w:val="22"/>
                      <w:szCs w:val="22"/>
                      <w:lang w:val="en-US" w:eastAsia="en-US"/>
                    </w:rPr>
                    <w:br/>
                    <w:t xml:space="preserve">PUZ Urlati  aprobat in CTUAT . Depus DTAD pentru SEAU Mizil </w:t>
                  </w:r>
                </w:p>
              </w:tc>
            </w:tr>
            <w:tr w:rsidR="008A4FB8" w:rsidRPr="008A4FB8" w:rsidTr="00C855ED">
              <w:trPr>
                <w:trHeight w:val="167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proofErr w:type="gramStart"/>
                  <w:r w:rsidRPr="008A4FB8">
                    <w:rPr>
                      <w:rFonts w:ascii="Arial" w:hAnsi="Arial" w:cs="Arial"/>
                      <w:sz w:val="22"/>
                      <w:szCs w:val="22"/>
                      <w:lang w:val="en-US" w:eastAsia="en-US"/>
                    </w:rPr>
                    <w:t>In  data</w:t>
                  </w:r>
                  <w:proofErr w:type="gramEnd"/>
                  <w:r w:rsidRPr="008A4FB8">
                    <w:rPr>
                      <w:rFonts w:ascii="Arial" w:hAnsi="Arial" w:cs="Arial"/>
                      <w:sz w:val="22"/>
                      <w:szCs w:val="22"/>
                      <w:lang w:val="en-US" w:eastAsia="en-US"/>
                    </w:rPr>
                    <w:t xml:space="preserve"> de 09.05.2014  a fost termenul limita de depunere a ofertelor</w:t>
                  </w:r>
                  <w:r w:rsidRPr="008A4FB8">
                    <w:rPr>
                      <w:rFonts w:ascii="Arial" w:hAnsi="Arial" w:cs="Arial"/>
                      <w:sz w:val="22"/>
                      <w:szCs w:val="22"/>
                      <w:lang w:val="en-US" w:eastAsia="en-US"/>
                    </w:rPr>
                    <w:br/>
                    <w:t>contestatie depusa de Paulus pe solicitari de clarificari. Decizie CNSC pentru continuarea evaluarii</w:t>
                  </w:r>
                </w:p>
              </w:tc>
            </w:tr>
            <w:tr w:rsidR="008A4FB8" w:rsidRPr="008A4FB8" w:rsidTr="00C855ED">
              <w:trPr>
                <w:trHeight w:val="5274"/>
              </w:trPr>
              <w:tc>
                <w:tcPr>
                  <w:tcW w:w="3937" w:type="dxa"/>
                  <w:tcBorders>
                    <w:top w:val="nil"/>
                    <w:left w:val="single" w:sz="4" w:space="0" w:color="auto"/>
                    <w:bottom w:val="single" w:sz="4" w:space="0" w:color="auto"/>
                    <w:right w:val="single" w:sz="4" w:space="0" w:color="auto"/>
                  </w:tcBorders>
                  <w:shd w:val="clear" w:color="000000" w:fill="FFFF00"/>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S-a depus Acord contractual nr.7838/7.10.2013</w:t>
                  </w:r>
                  <w:r w:rsidRPr="008A4FB8">
                    <w:rPr>
                      <w:rFonts w:ascii="Arial" w:hAnsi="Arial" w:cs="Arial"/>
                      <w:sz w:val="22"/>
                      <w:szCs w:val="22"/>
                      <w:lang w:val="en-US" w:eastAsia="en-US"/>
                    </w:rPr>
                    <w:br/>
                    <w:t>Plan Securitatea muncii: 1064/463/25.11.2013</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 xml:space="preserve">Documentatie de Organizare </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Executiei </w:t>
                  </w:r>
                  <w:r w:rsidRPr="008A4FB8">
                    <w:rPr>
                      <w:rFonts w:ascii="Arial" w:hAnsi="Arial" w:cs="Arial"/>
                      <w:sz w:val="22"/>
                      <w:szCs w:val="22"/>
                      <w:lang w:val="en-US" w:eastAsia="en-US"/>
                    </w:rPr>
                    <w:br/>
                    <w:t>Cash-flow:  In evaluare</w:t>
                  </w:r>
                  <w:r w:rsidRPr="008A4FB8">
                    <w:rPr>
                      <w:rFonts w:ascii="Arial" w:hAnsi="Arial" w:cs="Arial"/>
                      <w:sz w:val="22"/>
                      <w:szCs w:val="22"/>
                      <w:lang w:val="en-US" w:eastAsia="en-US"/>
                    </w:rPr>
                    <w:br/>
                    <w:t>Certificat de Urbanism nr. 37 din data de 29.05 2012 etapa II.</w:t>
                  </w:r>
                  <w:r w:rsidRPr="008A4FB8">
                    <w:rPr>
                      <w:rFonts w:ascii="Arial" w:hAnsi="Arial" w:cs="Arial"/>
                      <w:sz w:val="22"/>
                      <w:szCs w:val="22"/>
                      <w:lang w:val="en-US" w:eastAsia="en-US"/>
                    </w:rPr>
                    <w:br/>
                    <w:t>Anuntat la ISC inceperea lucrarilor</w:t>
                  </w:r>
                  <w:r w:rsidRPr="008A4FB8">
                    <w:rPr>
                      <w:rFonts w:ascii="Arial" w:hAnsi="Arial" w:cs="Arial"/>
                      <w:sz w:val="22"/>
                      <w:szCs w:val="22"/>
                      <w:lang w:val="en-US" w:eastAsia="en-US"/>
                    </w:rPr>
                    <w:br/>
                    <w:t>Realizat 3540 m aductiune din 24829 m, respectiv 15.%</w:t>
                  </w:r>
                  <w:r w:rsidRPr="008A4FB8">
                    <w:rPr>
                      <w:rFonts w:ascii="Arial" w:hAnsi="Arial" w:cs="Arial"/>
                      <w:sz w:val="22"/>
                      <w:szCs w:val="22"/>
                      <w:lang w:val="en-US" w:eastAsia="en-US"/>
                    </w:rPr>
                    <w:br/>
                    <w:t>realizat 3775 m retea distriburie din 38304m, respectiv 10,%</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Autorizatie de Construire nr. 16/18.07.2012</w:t>
                  </w:r>
                  <w:r w:rsidRPr="008A4FB8">
                    <w:rPr>
                      <w:rFonts w:ascii="Arial" w:hAnsi="Arial" w:cs="Arial"/>
                      <w:sz w:val="22"/>
                      <w:szCs w:val="22"/>
                      <w:lang w:val="en-US" w:eastAsia="en-US"/>
                    </w:rPr>
                    <w:br/>
                    <w:t xml:space="preserve">conducta instalata: 37321 m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59976 m, adica 63%</w:t>
                  </w:r>
                  <w:r w:rsidRPr="008A4FB8">
                    <w:rPr>
                      <w:rFonts w:ascii="Arial" w:hAnsi="Arial" w:cs="Arial"/>
                      <w:sz w:val="22"/>
                      <w:szCs w:val="22"/>
                      <w:lang w:val="en-US" w:eastAsia="en-US"/>
                    </w:rPr>
                    <w:br/>
                    <w:t xml:space="preserve">    - camine executate: 1331 buc.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2247 buc., adica 60 %</w:t>
                  </w:r>
                  <w:r w:rsidRPr="008A4FB8">
                    <w:rPr>
                      <w:rFonts w:ascii="Arial" w:hAnsi="Arial" w:cs="Arial"/>
                      <w:sz w:val="22"/>
                      <w:szCs w:val="22"/>
                      <w:lang w:val="en-US" w:eastAsia="en-US"/>
                    </w:rPr>
                    <w:br/>
                    <w:t xml:space="preserve">  - racorduri executate: 893 buc. din 2819 buc., adica 32 %</w:t>
                  </w:r>
                  <w:r w:rsidRPr="008A4FB8">
                    <w:rPr>
                      <w:rFonts w:ascii="Arial" w:hAnsi="Arial" w:cs="Arial"/>
                      <w:sz w:val="22"/>
                      <w:szCs w:val="22"/>
                      <w:lang w:val="en-US" w:eastAsia="en-US"/>
                    </w:rPr>
                    <w:br/>
                    <w:t>Statii pompare 0 buc din 30 buc</w:t>
                  </w:r>
                  <w:r w:rsidRPr="008A4FB8">
                    <w:rPr>
                      <w:rFonts w:ascii="Arial" w:hAnsi="Arial" w:cs="Arial"/>
                      <w:sz w:val="22"/>
                      <w:szCs w:val="22"/>
                      <w:lang w:val="en-US" w:eastAsia="en-US"/>
                    </w:rPr>
                    <w:br/>
                    <w:t>Conducta refulare 0 m din 5400m</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60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nr.8047/14.10.2013</w:t>
                  </w:r>
                  <w:r w:rsidRPr="008A4FB8">
                    <w:rPr>
                      <w:rFonts w:ascii="Arial" w:hAnsi="Arial" w:cs="Arial"/>
                      <w:sz w:val="22"/>
                      <w:szCs w:val="22"/>
                      <w:lang w:val="en-US" w:eastAsia="en-US"/>
                    </w:rPr>
                    <w:br/>
                    <w:t>Ordin de incepere nr, 16/28.10. 2013, data de lncepere a Contractului: 05.11.2013</w:t>
                  </w:r>
                  <w:r w:rsidRPr="008A4FB8">
                    <w:rPr>
                      <w:rFonts w:ascii="Arial" w:hAnsi="Arial" w:cs="Arial"/>
                      <w:sz w:val="22"/>
                      <w:szCs w:val="22"/>
                      <w:lang w:val="en-US" w:eastAsia="en-US"/>
                    </w:rPr>
                    <w:br/>
                    <w:t xml:space="preserve">Reprezentant Contractor: 29.10.2013/aprobat: 1038/ </w:t>
                  </w:r>
                  <w:proofErr w:type="gramStart"/>
                  <w:r w:rsidRPr="008A4FB8">
                    <w:rPr>
                      <w:rFonts w:ascii="Arial" w:hAnsi="Arial" w:cs="Arial"/>
                      <w:sz w:val="22"/>
                      <w:szCs w:val="22"/>
                      <w:lang w:val="en-US" w:eastAsia="en-US"/>
                    </w:rPr>
                    <w:t>11.11.2013 :</w:t>
                  </w:r>
                  <w:proofErr w:type="gramEnd"/>
                  <w:r w:rsidRPr="008A4FB8">
                    <w:rPr>
                      <w:rFonts w:ascii="Arial" w:hAnsi="Arial" w:cs="Arial"/>
                      <w:sz w:val="22"/>
                      <w:szCs w:val="22"/>
                      <w:lang w:val="en-US" w:eastAsia="en-US"/>
                    </w:rPr>
                    <w:t>. Carlos Fortea Diago</w:t>
                  </w:r>
                  <w:r w:rsidRPr="008A4FB8">
                    <w:rPr>
                      <w:rFonts w:ascii="Arial" w:hAnsi="Arial" w:cs="Arial"/>
                      <w:sz w:val="22"/>
                      <w:szCs w:val="22"/>
                      <w:lang w:val="en-US" w:eastAsia="en-US"/>
                    </w:rPr>
                    <w:br/>
                    <w:t>Certificatul de urbanism nr. 4/30.01.2012.</w:t>
                  </w:r>
                  <w:r w:rsidRPr="008A4FB8">
                    <w:rPr>
                      <w:rFonts w:ascii="Arial" w:hAnsi="Arial" w:cs="Arial"/>
                      <w:sz w:val="22"/>
                      <w:szCs w:val="22"/>
                      <w:lang w:val="en-US" w:eastAsia="en-US"/>
                    </w:rPr>
                    <w:br/>
                    <w:t>Predarea bornelor topo s-a facut in data de 05.11 .2013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Autorizatie de constructie obtinuta</w:t>
                  </w:r>
                  <w:r w:rsidRPr="008A4FB8">
                    <w:rPr>
                      <w:rFonts w:ascii="Arial" w:hAnsi="Arial" w:cs="Arial"/>
                      <w:sz w:val="22"/>
                      <w:szCs w:val="22"/>
                      <w:lang w:val="en-US" w:eastAsia="en-US"/>
                    </w:rPr>
                    <w:br/>
                    <w:t>S-au realizat 965 m retea din 75052 m, respectiv 1,29%</w:t>
                  </w:r>
                  <w:r w:rsidRPr="008A4FB8">
                    <w:rPr>
                      <w:rFonts w:ascii="Arial" w:hAnsi="Arial" w:cs="Arial"/>
                      <w:sz w:val="22"/>
                      <w:szCs w:val="22"/>
                      <w:lang w:val="en-US" w:eastAsia="en-US"/>
                    </w:rPr>
                    <w:br/>
                    <w:t>S-au realizat 15 camine si 8 racorduri</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92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 8631 /29.10.2013</w:t>
                  </w:r>
                  <w:r w:rsidRPr="008A4FB8">
                    <w:rPr>
                      <w:rFonts w:ascii="Arial" w:hAnsi="Arial" w:cs="Arial"/>
                      <w:sz w:val="22"/>
                      <w:szCs w:val="22"/>
                      <w:lang w:val="en-US" w:eastAsia="en-US"/>
                    </w:rPr>
                    <w:br/>
                    <w:t>Garantie de buna executie a contractului: depusa in 04.11.2013</w:t>
                  </w:r>
                  <w:r w:rsidRPr="008A4FB8">
                    <w:rPr>
                      <w:rFonts w:ascii="Arial" w:hAnsi="Arial" w:cs="Arial"/>
                      <w:sz w:val="22"/>
                      <w:szCs w:val="22"/>
                      <w:lang w:val="en-US" w:eastAsia="en-US"/>
                    </w:rPr>
                    <w:br/>
                    <w:t>Autorizatie lucrari de baza:  AC43/14.11.2013</w:t>
                  </w:r>
                  <w:r w:rsidRPr="008A4FB8">
                    <w:rPr>
                      <w:rFonts w:ascii="Arial" w:hAnsi="Arial" w:cs="Arial"/>
                      <w:sz w:val="22"/>
                      <w:szCs w:val="22"/>
                      <w:lang w:val="en-US" w:eastAsia="en-US"/>
                    </w:rPr>
                    <w:br/>
                    <w:t>Predare borne topo: 12.11.2013.</w:t>
                  </w:r>
                  <w:r w:rsidRPr="008A4FB8">
                    <w:rPr>
                      <w:rFonts w:ascii="Arial" w:hAnsi="Arial" w:cs="Arial"/>
                      <w:sz w:val="22"/>
                      <w:szCs w:val="22"/>
                      <w:lang w:val="en-US" w:eastAsia="en-US"/>
                    </w:rPr>
                    <w:br/>
                    <w:t>Anunt ISC pentru inceperea lucrarilor transmis in 19.03.2014</w:t>
                  </w:r>
                  <w:r w:rsidRPr="008A4FB8">
                    <w:rPr>
                      <w:rFonts w:ascii="Arial" w:hAnsi="Arial" w:cs="Arial"/>
                      <w:sz w:val="22"/>
                      <w:szCs w:val="22"/>
                      <w:lang w:val="en-US" w:eastAsia="en-US"/>
                    </w:rPr>
                    <w:br/>
                    <w:t>DTOE – in curs de aprobare</w:t>
                  </w:r>
                  <w:r w:rsidRPr="008A4FB8">
                    <w:rPr>
                      <w:rFonts w:ascii="Arial" w:hAnsi="Arial" w:cs="Arial"/>
                      <w:sz w:val="22"/>
                      <w:szCs w:val="22"/>
                      <w:lang w:val="en-US" w:eastAsia="en-US"/>
                    </w:rPr>
                    <w:br/>
                    <w:t>Executie  retele– 7200 m din   73.728 m, respectiv 9,7%</w:t>
                  </w:r>
                  <w:r w:rsidRPr="008A4FB8">
                    <w:rPr>
                      <w:rFonts w:ascii="Arial" w:hAnsi="Arial" w:cs="Arial"/>
                      <w:sz w:val="22"/>
                      <w:szCs w:val="22"/>
                      <w:lang w:val="en-US" w:eastAsia="en-US"/>
                    </w:rPr>
                    <w:br/>
                    <w:t xml:space="preserve">camine de distributie -187 buc, </w:t>
                  </w:r>
                  <w:r w:rsidRPr="008A4FB8">
                    <w:rPr>
                      <w:rFonts w:ascii="Arial" w:hAnsi="Arial" w:cs="Arial"/>
                      <w:sz w:val="22"/>
                      <w:szCs w:val="22"/>
                      <w:lang w:val="en-US" w:eastAsia="en-US"/>
                    </w:rPr>
                    <w:br/>
                    <w:t xml:space="preserve">Racorduri - 200 buc respectiv </w:t>
                  </w:r>
                  <w:r w:rsidRPr="008A4FB8">
                    <w:rPr>
                      <w:rFonts w:ascii="Arial" w:hAnsi="Arial" w:cs="Arial"/>
                      <w:sz w:val="22"/>
                      <w:szCs w:val="22"/>
                      <w:lang w:val="en-US" w:eastAsia="en-US"/>
                    </w:rPr>
                    <w:br/>
                    <w:t xml:space="preserve">Statii de pompare- 4 buc </w:t>
                  </w:r>
                  <w:r w:rsidRPr="008A4FB8">
                    <w:rPr>
                      <w:rFonts w:ascii="Arial" w:hAnsi="Arial" w:cs="Arial"/>
                      <w:sz w:val="22"/>
                      <w:szCs w:val="22"/>
                      <w:lang w:val="en-US" w:eastAsia="en-US"/>
                    </w:rPr>
                    <w:br/>
                    <w:t>Conducte de refulare - 960 m respectiv 10%</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10"/>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emis Ordinul Administrativ nr 19/11.11.2013 de incepere a lucrarilor in data de 11.11.2013. </w:t>
                  </w:r>
                  <w:r w:rsidRPr="008A4FB8">
                    <w:rPr>
                      <w:rFonts w:ascii="Arial" w:hAnsi="Arial" w:cs="Arial"/>
                      <w:sz w:val="22"/>
                      <w:szCs w:val="22"/>
                      <w:lang w:val="en-US" w:eastAsia="en-US"/>
                    </w:rPr>
                    <w:br/>
                    <w:t xml:space="preserve">Executat – retele  total  22677 m respectiv 32 % </w:t>
                  </w:r>
                  <w:r w:rsidRPr="008A4FB8">
                    <w:rPr>
                      <w:rFonts w:ascii="Arial" w:hAnsi="Arial" w:cs="Arial"/>
                      <w:sz w:val="22"/>
                      <w:szCs w:val="22"/>
                      <w:lang w:val="en-US" w:eastAsia="en-US"/>
                    </w:rPr>
                    <w:br/>
                    <w:t xml:space="preserve">581 camine,  </w:t>
                  </w:r>
                  <w:r w:rsidRPr="008A4FB8">
                    <w:rPr>
                      <w:rFonts w:ascii="Arial" w:hAnsi="Arial" w:cs="Arial"/>
                      <w:sz w:val="22"/>
                      <w:szCs w:val="22"/>
                      <w:lang w:val="en-US" w:eastAsia="en-US"/>
                    </w:rPr>
                    <w:br/>
                    <w:t xml:space="preserve">Executat racorduri 1002 buc </w:t>
                  </w:r>
                  <w:r w:rsidRPr="008A4FB8">
                    <w:rPr>
                      <w:rFonts w:ascii="Arial" w:hAnsi="Arial" w:cs="Arial"/>
                      <w:sz w:val="22"/>
                      <w:szCs w:val="22"/>
                      <w:lang w:val="en-US" w:eastAsia="en-US"/>
                    </w:rPr>
                    <w:br/>
                    <w:t>Executat conducta refulare 1834m, respectiv 19.94 %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4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bl>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contractată </w:t>
            </w:r>
            <w:r w:rsidRPr="007706E9">
              <w:rPr>
                <w:rFonts w:ascii="Garamond" w:hAnsi="Garamond"/>
                <w:color w:val="000000"/>
                <w:sz w:val="16"/>
                <w:szCs w:val="16"/>
                <w:lang w:val="ro-RO"/>
              </w:rPr>
              <w:br/>
              <w:t>(Lei fără TVA)</w:t>
            </w:r>
          </w:p>
        </w:tc>
        <w:tc>
          <w:tcPr>
            <w:tcW w:w="338"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Tip contract</w:t>
            </w:r>
          </w:p>
        </w:tc>
        <w:tc>
          <w:tcPr>
            <w:tcW w:w="716" w:type="dxa"/>
            <w:shd w:val="clear" w:color="auto" w:fill="D9D9D9"/>
            <w:textDirection w:val="btLr"/>
            <w:vAlign w:val="cente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 xml:space="preserve">Data publicare </w:t>
            </w:r>
            <w:r w:rsidRPr="007706E9">
              <w:rPr>
                <w:rFonts w:ascii="Garamond" w:hAnsi="Garamond"/>
                <w:color w:val="000000"/>
                <w:sz w:val="16"/>
                <w:szCs w:val="16"/>
                <w:lang w:val="ro-RO"/>
              </w:rPr>
              <w:br/>
              <w:t>anunt de participare din Raportul de început</w:t>
            </w:r>
          </w:p>
        </w:tc>
        <w:tc>
          <w:tcPr>
            <w:tcW w:w="582" w:type="dxa"/>
            <w:shd w:val="clear" w:color="auto" w:fill="D9D9D9"/>
            <w:textDirection w:val="btL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Data publicare anunt de participare</w:t>
            </w:r>
          </w:p>
        </w:tc>
        <w:tc>
          <w:tcPr>
            <w:tcW w:w="420"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semnare </w:t>
            </w:r>
            <w:r w:rsidRPr="007706E9">
              <w:rPr>
                <w:rFonts w:ascii="Garamond" w:hAnsi="Garamond"/>
                <w:color w:val="000000"/>
                <w:sz w:val="16"/>
                <w:szCs w:val="16"/>
                <w:lang w:val="ro-RO"/>
              </w:rPr>
              <w:br/>
              <w:t>contract</w:t>
            </w:r>
          </w:p>
        </w:tc>
        <w:tc>
          <w:tcPr>
            <w:tcW w:w="112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Denumire contractor</w:t>
            </w:r>
          </w:p>
        </w:tc>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Ordin </w:t>
            </w:r>
            <w:r w:rsidRPr="007706E9">
              <w:rPr>
                <w:rFonts w:ascii="Garamond" w:hAnsi="Garamond"/>
                <w:color w:val="000000"/>
                <w:sz w:val="16"/>
                <w:szCs w:val="16"/>
                <w:lang w:val="ro-RO"/>
              </w:rPr>
              <w:br/>
              <w:t>de Incepere</w:t>
            </w:r>
          </w:p>
        </w:tc>
        <w:tc>
          <w:tcPr>
            <w:tcW w:w="716"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Data finalizare contract (conform contract)</w:t>
            </w:r>
          </w:p>
        </w:tc>
        <w:tc>
          <w:tcPr>
            <w:tcW w:w="114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Plăţi efectuate </w:t>
            </w:r>
            <w:r w:rsidRPr="007706E9">
              <w:rPr>
                <w:rFonts w:ascii="Garamond" w:hAnsi="Garamond"/>
                <w:color w:val="000000"/>
                <w:sz w:val="16"/>
                <w:szCs w:val="16"/>
                <w:lang w:val="ro-RO"/>
              </w:rPr>
              <w:br/>
              <w:t xml:space="preserve">de Beneficiar  </w:t>
            </w:r>
            <w:r w:rsidRPr="007706E9">
              <w:rPr>
                <w:rFonts w:ascii="Garamond" w:hAnsi="Garamond"/>
                <w:color w:val="000000"/>
                <w:sz w:val="16"/>
                <w:szCs w:val="16"/>
                <w:lang w:val="ro-RO"/>
              </w:rPr>
              <w:br/>
              <w:t>către contractori</w:t>
            </w:r>
            <w:r w:rsidRPr="007706E9">
              <w:rPr>
                <w:rFonts w:ascii="Garamond" w:hAnsi="Garamond"/>
                <w:color w:val="000000"/>
                <w:sz w:val="16"/>
                <w:szCs w:val="16"/>
                <w:lang w:val="ro-RO"/>
              </w:rPr>
              <w:br/>
              <w:t>(lei  fãrã TVA)</w:t>
            </w:r>
          </w:p>
        </w:tc>
        <w:tc>
          <w:tcPr>
            <w:tcW w:w="1201"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ceruta </w:t>
            </w:r>
            <w:r w:rsidRPr="007706E9">
              <w:rPr>
                <w:rFonts w:ascii="Garamond" w:hAnsi="Garamond"/>
                <w:color w:val="000000"/>
                <w:sz w:val="16"/>
                <w:szCs w:val="16"/>
                <w:lang w:val="ro-RO"/>
              </w:rPr>
              <w:br/>
              <w:t xml:space="preserve">la rambursare </w:t>
            </w:r>
            <w:r w:rsidRPr="007706E9">
              <w:rPr>
                <w:rFonts w:ascii="Garamond" w:hAnsi="Garamond"/>
                <w:color w:val="000000"/>
                <w:sz w:val="16"/>
                <w:szCs w:val="16"/>
                <w:lang w:val="ro-RO"/>
              </w:rPr>
              <w:br/>
              <w:t>de Beneficiar  (FC+BS)</w:t>
            </w:r>
            <w:r w:rsidRPr="007706E9">
              <w:rPr>
                <w:rFonts w:ascii="Garamond" w:hAnsi="Garamond"/>
                <w:color w:val="000000"/>
                <w:sz w:val="16"/>
                <w:szCs w:val="16"/>
                <w:lang w:val="ro-RO"/>
              </w:rPr>
              <w:br/>
              <w:t>(lei  fãrã TVA)</w:t>
            </w:r>
          </w:p>
        </w:tc>
        <w:tc>
          <w:tcPr>
            <w:tcW w:w="373"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Stadiul  fizic (%)</w:t>
            </w:r>
          </w:p>
        </w:tc>
        <w:tc>
          <w:tcPr>
            <w:tcW w:w="1629" w:type="dxa"/>
            <w:gridSpan w:val="2"/>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 (</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procedurii de achizitie publica)</w:t>
            </w:r>
          </w:p>
        </w:tc>
        <w:tc>
          <w:tcPr>
            <w:tcW w:w="2779" w:type="dxa"/>
            <w:gridSpan w:val="3"/>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de derulare a contractului)</w:t>
            </w:r>
          </w:p>
        </w:tc>
      </w:tr>
      <w:tr w:rsidR="00786E1E" w:rsidRPr="00282CDE" w:rsidTr="00C855ED">
        <w:trPr>
          <w:cantSplit/>
          <w:trHeight w:val="4156"/>
        </w:trPr>
        <w:tc>
          <w:tcPr>
            <w:tcW w:w="572" w:type="dxa"/>
            <w:tcBorders>
              <w:bottom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p>
        </w:tc>
        <w:tc>
          <w:tcPr>
            <w:tcW w:w="1288" w:type="dxa"/>
            <w:tcBorders>
              <w:bottom w:val="single" w:sz="4" w:space="0" w:color="auto"/>
            </w:tcBorders>
            <w:vAlign w:val="center"/>
          </w:tcPr>
          <w:p w:rsidR="00786E1E" w:rsidRPr="00C932A3" w:rsidRDefault="00786E1E" w:rsidP="00420C96">
            <w:pPr>
              <w:spacing w:after="0"/>
              <w:jc w:val="left"/>
              <w:rPr>
                <w:rFonts w:ascii="Garamond" w:hAnsi="Garamond"/>
                <w:color w:val="000000"/>
                <w:sz w:val="16"/>
                <w:szCs w:val="16"/>
                <w:lang w:val="ro-RO"/>
              </w:rPr>
            </w:pPr>
            <w:r w:rsidRPr="00C932A3">
              <w:rPr>
                <w:rFonts w:ascii="Tahoma" w:hAnsi="Tahoma"/>
                <w:b/>
                <w:sz w:val="17"/>
                <w:szCs w:val="17"/>
                <w:lang w:val="it-IT" w:eastAsia="en-GB"/>
              </w:rPr>
              <w:t>CL-1</w:t>
            </w:r>
            <w:r w:rsidRPr="00C932A3">
              <w:rPr>
                <w:rFonts w:ascii="Tahoma" w:hAnsi="Tahoma"/>
                <w:sz w:val="17"/>
                <w:szCs w:val="17"/>
                <w:lang w:val="it-IT" w:eastAsia="en-GB"/>
              </w:rPr>
              <w:t xml:space="preserve"> "Reabilitare si extindere SEAU in orasele Sinaia, Breaza - STAP in orasele Comarnic si Sinaia, jud. Prahova"</w:t>
            </w:r>
          </w:p>
        </w:tc>
        <w:tc>
          <w:tcPr>
            <w:tcW w:w="1165" w:type="dxa"/>
            <w:tcBorders>
              <w:bottom w:val="single" w:sz="4" w:space="0" w:color="auto"/>
            </w:tcBorders>
            <w:vAlign w:val="center"/>
          </w:tcPr>
          <w:p w:rsidR="00786E1E" w:rsidRPr="007706E9" w:rsidRDefault="00D5450D" w:rsidP="00FA43BA">
            <w:pPr>
              <w:spacing w:after="0"/>
              <w:jc w:val="center"/>
              <w:rPr>
                <w:rFonts w:ascii="Garamond" w:hAnsi="Garamond"/>
                <w:color w:val="000000"/>
                <w:sz w:val="16"/>
                <w:szCs w:val="16"/>
                <w:lang w:val="ro-RO"/>
              </w:rPr>
            </w:pPr>
            <w:r w:rsidRPr="007706E9">
              <w:rPr>
                <w:rFonts w:ascii="Garamond" w:hAnsi="Garamond"/>
                <w:color w:val="000000"/>
                <w:sz w:val="16"/>
                <w:szCs w:val="16"/>
                <w:lang w:val="ro-RO"/>
              </w:rPr>
              <w:t>65.</w:t>
            </w:r>
            <w:r>
              <w:rPr>
                <w:rFonts w:ascii="Garamond" w:hAnsi="Garamond"/>
                <w:color w:val="000000"/>
                <w:sz w:val="16"/>
                <w:szCs w:val="16"/>
                <w:lang w:val="ro-RO"/>
              </w:rPr>
              <w:t>414.749</w:t>
            </w:r>
          </w:p>
        </w:tc>
        <w:tc>
          <w:tcPr>
            <w:tcW w:w="1181" w:type="dxa"/>
            <w:tcBorders>
              <w:bottom w:val="single" w:sz="4" w:space="0" w:color="auto"/>
            </w:tcBorders>
            <w:vAlign w:val="center"/>
          </w:tcPr>
          <w:p w:rsidR="00786E1E" w:rsidRPr="003B698E" w:rsidRDefault="00D5450D" w:rsidP="007706E9">
            <w:pPr>
              <w:spacing w:after="0"/>
              <w:jc w:val="center"/>
              <w:rPr>
                <w:rFonts w:ascii="Garamond" w:hAnsi="Garamond"/>
                <w:color w:val="000000"/>
                <w:sz w:val="16"/>
                <w:szCs w:val="16"/>
                <w:lang w:val="ro-RO"/>
              </w:rPr>
            </w:pPr>
            <w:r w:rsidRPr="003B698E">
              <w:rPr>
                <w:rFonts w:ascii="Garamond" w:hAnsi="Garamond"/>
                <w:b/>
                <w:color w:val="000000"/>
                <w:sz w:val="16"/>
                <w:szCs w:val="16"/>
                <w:lang w:val="ro-RO"/>
              </w:rPr>
              <w:t>62.141.862,62</w:t>
            </w:r>
          </w:p>
        </w:tc>
        <w:tc>
          <w:tcPr>
            <w:tcW w:w="338" w:type="dxa"/>
            <w:tcBorders>
              <w:bottom w:val="single" w:sz="4" w:space="0" w:color="auto"/>
            </w:tcBorders>
            <w:textDirection w:val="btLr"/>
          </w:tcPr>
          <w:p w:rsidR="00786E1E" w:rsidRPr="003B698E" w:rsidRDefault="00786E1E" w:rsidP="007706E9">
            <w:pPr>
              <w:spacing w:after="0"/>
              <w:jc w:val="center"/>
              <w:rPr>
                <w:rFonts w:ascii="Garamond" w:hAnsi="Garamond"/>
                <w:color w:val="000000"/>
                <w:sz w:val="16"/>
                <w:szCs w:val="16"/>
                <w:lang w:val="ro-RO"/>
              </w:rPr>
            </w:pPr>
            <w:r w:rsidRPr="003B698E">
              <w:rPr>
                <w:rFonts w:ascii="Garamond" w:hAnsi="Garamond"/>
                <w:color w:val="000000"/>
                <w:sz w:val="16"/>
                <w:szCs w:val="16"/>
                <w:lang w:val="ro-RO"/>
              </w:rPr>
              <w:t>FIDIC GALBEN</w:t>
            </w:r>
          </w:p>
        </w:tc>
        <w:tc>
          <w:tcPr>
            <w:tcW w:w="716" w:type="dxa"/>
            <w:tcBorders>
              <w:bottom w:val="single" w:sz="4" w:space="0" w:color="auto"/>
            </w:tcBorders>
            <w:textDirection w:val="btLr"/>
            <w:vAlign w:val="center"/>
          </w:tcPr>
          <w:p w:rsidR="00786E1E" w:rsidRPr="003B698E" w:rsidRDefault="00786E1E" w:rsidP="00D5450D">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18.05.2012</w:t>
            </w:r>
          </w:p>
        </w:tc>
        <w:tc>
          <w:tcPr>
            <w:tcW w:w="582" w:type="dxa"/>
            <w:tcBorders>
              <w:bottom w:val="single" w:sz="4" w:space="0" w:color="auto"/>
            </w:tcBorders>
            <w:textDirection w:val="btLr"/>
          </w:tcPr>
          <w:p w:rsidR="00786E1E" w:rsidRPr="003B698E" w:rsidRDefault="00786E1E" w:rsidP="007706E9">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14.06.2012</w:t>
            </w:r>
          </w:p>
        </w:tc>
        <w:tc>
          <w:tcPr>
            <w:tcW w:w="420" w:type="dxa"/>
            <w:tcBorders>
              <w:bottom w:val="single" w:sz="4" w:space="0" w:color="auto"/>
            </w:tcBorders>
            <w:textDirection w:val="btLr"/>
            <w:vAlign w:val="center"/>
          </w:tcPr>
          <w:p w:rsidR="00786E1E" w:rsidRPr="003B698E" w:rsidRDefault="00D5450D" w:rsidP="00DF36D8">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07.01.2013</w:t>
            </w:r>
          </w:p>
        </w:tc>
        <w:tc>
          <w:tcPr>
            <w:tcW w:w="1125" w:type="dxa"/>
            <w:tcBorders>
              <w:bottom w:val="single" w:sz="4" w:space="0" w:color="auto"/>
            </w:tcBorders>
            <w:vAlign w:val="center"/>
          </w:tcPr>
          <w:p w:rsidR="00786E1E" w:rsidRPr="003B698E" w:rsidRDefault="00D5450D" w:rsidP="00334C15">
            <w:pPr>
              <w:spacing w:after="0"/>
              <w:jc w:val="center"/>
              <w:rPr>
                <w:rFonts w:ascii="Garamond" w:hAnsi="Garamond"/>
                <w:color w:val="000000"/>
                <w:sz w:val="16"/>
                <w:szCs w:val="16"/>
                <w:lang w:val="ro-RO"/>
              </w:rPr>
            </w:pPr>
            <w:r w:rsidRPr="003B698E">
              <w:rPr>
                <w:rFonts w:ascii="Tahoma" w:hAnsi="Tahoma" w:cs="Tahoma"/>
                <w:sz w:val="17"/>
                <w:szCs w:val="17"/>
              </w:rPr>
              <w:t>SC CAST SRL-Butec SAL</w:t>
            </w:r>
          </w:p>
        </w:tc>
        <w:tc>
          <w:tcPr>
            <w:tcW w:w="572" w:type="dxa"/>
            <w:tcBorders>
              <w:bottom w:val="single" w:sz="4" w:space="0" w:color="auto"/>
            </w:tcBorders>
            <w:textDirection w:val="btLr"/>
            <w:vAlign w:val="center"/>
          </w:tcPr>
          <w:p w:rsidR="00786E1E" w:rsidRDefault="00245AB7" w:rsidP="007706E9">
            <w:pPr>
              <w:spacing w:after="0"/>
              <w:jc w:val="center"/>
              <w:rPr>
                <w:rFonts w:ascii="Garamond" w:hAnsi="Garamond"/>
                <w:color w:val="000000"/>
                <w:sz w:val="16"/>
                <w:szCs w:val="16"/>
                <w:lang w:val="ro-RO"/>
              </w:rPr>
            </w:pPr>
            <w:r w:rsidRPr="00245AB7">
              <w:rPr>
                <w:rFonts w:ascii="Garamond" w:hAnsi="Garamond"/>
                <w:color w:val="000000"/>
                <w:sz w:val="16"/>
                <w:szCs w:val="16"/>
                <w:lang w:val="ro-RO"/>
              </w:rPr>
              <w:t>31.01.2013</w:t>
            </w:r>
          </w:p>
          <w:p w:rsidR="00540927" w:rsidRPr="003B698E" w:rsidRDefault="00540927" w:rsidP="007706E9">
            <w:pPr>
              <w:spacing w:after="0"/>
              <w:jc w:val="center"/>
              <w:rPr>
                <w:rFonts w:ascii="Garamond" w:hAnsi="Garamond"/>
                <w:color w:val="000000"/>
                <w:sz w:val="16"/>
                <w:szCs w:val="16"/>
                <w:lang w:val="ro-RO"/>
              </w:rPr>
            </w:pPr>
            <w:r>
              <w:rPr>
                <w:rFonts w:ascii="Garamond" w:hAnsi="Garamond"/>
                <w:color w:val="000000"/>
                <w:sz w:val="16"/>
                <w:szCs w:val="16"/>
                <w:lang w:val="ro-RO"/>
              </w:rPr>
              <w:t>Ordin de incepere nr. 1/31.01.2013</w:t>
            </w:r>
          </w:p>
        </w:tc>
        <w:tc>
          <w:tcPr>
            <w:tcW w:w="716" w:type="dxa"/>
            <w:tcBorders>
              <w:bottom w:val="single" w:sz="4" w:space="0" w:color="auto"/>
            </w:tcBorders>
            <w:textDirection w:val="btLr"/>
            <w:vAlign w:val="center"/>
          </w:tcPr>
          <w:p w:rsidR="00786E1E" w:rsidRPr="003B698E" w:rsidRDefault="005A644C" w:rsidP="00FE156B">
            <w:pPr>
              <w:spacing w:after="0"/>
              <w:jc w:val="center"/>
              <w:rPr>
                <w:rFonts w:ascii="Garamond" w:hAnsi="Garamond"/>
                <w:color w:val="000000"/>
                <w:sz w:val="16"/>
                <w:szCs w:val="16"/>
                <w:lang w:val="ro-RO"/>
              </w:rPr>
            </w:pPr>
            <w:r>
              <w:rPr>
                <w:rFonts w:ascii="Garamond" w:hAnsi="Garamond"/>
                <w:color w:val="000000"/>
                <w:sz w:val="16"/>
                <w:szCs w:val="16"/>
                <w:lang w:val="ro-RO"/>
              </w:rPr>
              <w:t>05.02</w:t>
            </w:r>
            <w:r w:rsidR="00D5450D" w:rsidRPr="003B698E">
              <w:rPr>
                <w:rFonts w:ascii="Garamond" w:hAnsi="Garamond"/>
                <w:color w:val="000000"/>
                <w:sz w:val="16"/>
                <w:szCs w:val="16"/>
                <w:lang w:val="ro-RO"/>
              </w:rPr>
              <w:t>.2015</w:t>
            </w:r>
          </w:p>
        </w:tc>
        <w:tc>
          <w:tcPr>
            <w:tcW w:w="1145" w:type="dxa"/>
            <w:tcBorders>
              <w:bottom w:val="single" w:sz="4" w:space="0" w:color="auto"/>
            </w:tcBorders>
            <w:vAlign w:val="center"/>
          </w:tcPr>
          <w:p w:rsidR="00786E1E" w:rsidRPr="009B2ACD" w:rsidRDefault="009B2ACD" w:rsidP="007706E9">
            <w:pPr>
              <w:spacing w:after="0"/>
              <w:jc w:val="center"/>
              <w:rPr>
                <w:rFonts w:ascii="Garamond" w:hAnsi="Garamond"/>
                <w:b/>
                <w:color w:val="000000"/>
                <w:sz w:val="16"/>
                <w:szCs w:val="16"/>
                <w:lang w:val="ro-RO"/>
              </w:rPr>
            </w:pPr>
            <w:r>
              <w:rPr>
                <w:rFonts w:ascii="Garamond" w:hAnsi="Garamond"/>
                <w:b/>
                <w:color w:val="000000"/>
                <w:sz w:val="16"/>
                <w:szCs w:val="16"/>
                <w:lang w:val="ro-RO"/>
              </w:rPr>
              <w:t>6.214.186,</w:t>
            </w:r>
            <w:r w:rsidR="00B02520" w:rsidRPr="009B2ACD">
              <w:rPr>
                <w:rFonts w:ascii="Garamond" w:hAnsi="Garamond"/>
                <w:b/>
                <w:color w:val="000000"/>
                <w:sz w:val="16"/>
                <w:szCs w:val="16"/>
                <w:lang w:val="ro-RO"/>
              </w:rPr>
              <w:t>26</w:t>
            </w:r>
          </w:p>
          <w:p w:rsidR="00F60816" w:rsidRPr="009B2ACD" w:rsidRDefault="00F60816" w:rsidP="007706E9">
            <w:pPr>
              <w:spacing w:after="0"/>
              <w:jc w:val="center"/>
              <w:rPr>
                <w:rFonts w:ascii="Garamond" w:hAnsi="Garamond"/>
                <w:b/>
                <w:color w:val="000000"/>
                <w:sz w:val="16"/>
                <w:szCs w:val="16"/>
                <w:lang w:val="ro-RO"/>
              </w:rPr>
            </w:pPr>
          </w:p>
        </w:tc>
        <w:tc>
          <w:tcPr>
            <w:tcW w:w="1201" w:type="dxa"/>
            <w:tcBorders>
              <w:bottom w:val="single" w:sz="4" w:space="0" w:color="auto"/>
            </w:tcBorders>
            <w:vAlign w:val="center"/>
          </w:tcPr>
          <w:p w:rsidR="00786E1E" w:rsidRDefault="001A3A8B" w:rsidP="007706E9">
            <w:pPr>
              <w:spacing w:after="0"/>
              <w:jc w:val="center"/>
              <w:rPr>
                <w:rFonts w:ascii="Garamond" w:hAnsi="Garamond"/>
                <w:color w:val="000000"/>
                <w:sz w:val="16"/>
                <w:szCs w:val="16"/>
                <w:lang w:val="ro-RO"/>
              </w:rPr>
            </w:pPr>
            <w:r>
              <w:rPr>
                <w:rFonts w:ascii="Garamond" w:hAnsi="Garamond"/>
                <w:color w:val="000000"/>
                <w:sz w:val="16"/>
                <w:szCs w:val="16"/>
                <w:lang w:val="ro-RO"/>
              </w:rPr>
              <w:t>6.089.902,53</w:t>
            </w:r>
          </w:p>
          <w:p w:rsidR="007D73D8" w:rsidRPr="003B698E" w:rsidRDefault="007D73D8" w:rsidP="007706E9">
            <w:pPr>
              <w:spacing w:after="0"/>
              <w:jc w:val="center"/>
              <w:rPr>
                <w:rFonts w:ascii="Garamond" w:hAnsi="Garamond"/>
                <w:color w:val="000000"/>
                <w:sz w:val="16"/>
                <w:szCs w:val="16"/>
                <w:lang w:val="ro-RO"/>
              </w:rPr>
            </w:pPr>
          </w:p>
        </w:tc>
        <w:tc>
          <w:tcPr>
            <w:tcW w:w="373" w:type="dxa"/>
            <w:tcBorders>
              <w:bottom w:val="single" w:sz="4" w:space="0" w:color="auto"/>
            </w:tcBorders>
            <w:textDirection w:val="btLr"/>
            <w:vAlign w:val="center"/>
          </w:tcPr>
          <w:p w:rsidR="008B627B" w:rsidRPr="003B698E" w:rsidRDefault="008B627B" w:rsidP="007706E9">
            <w:pPr>
              <w:spacing w:after="0"/>
              <w:ind w:left="113" w:right="113"/>
              <w:jc w:val="center"/>
              <w:rPr>
                <w:rFonts w:ascii="Garamond" w:hAnsi="Garamond"/>
                <w:color w:val="000000"/>
                <w:sz w:val="16"/>
                <w:szCs w:val="16"/>
                <w:lang w:val="ro-RO"/>
              </w:rPr>
            </w:pPr>
          </w:p>
        </w:tc>
        <w:tc>
          <w:tcPr>
            <w:tcW w:w="1629" w:type="dxa"/>
            <w:gridSpan w:val="2"/>
            <w:tcBorders>
              <w:bottom w:val="single" w:sz="4" w:space="0" w:color="auto"/>
            </w:tcBorders>
            <w:vAlign w:val="center"/>
          </w:tcPr>
          <w:p w:rsidR="008F0877" w:rsidRPr="008F0877" w:rsidRDefault="00540927" w:rsidP="008F0877">
            <w:pPr>
              <w:spacing w:after="0"/>
              <w:jc w:val="left"/>
              <w:rPr>
                <w:rFonts w:ascii="Garamond" w:hAnsi="Garamond"/>
                <w:sz w:val="16"/>
                <w:szCs w:val="16"/>
                <w:lang w:val="ro-RO"/>
              </w:rPr>
            </w:pPr>
            <w:r>
              <w:rPr>
                <w:rFonts w:ascii="Garamond" w:hAnsi="Garamond"/>
                <w:sz w:val="16"/>
                <w:szCs w:val="16"/>
                <w:lang w:val="ro-RO"/>
              </w:rPr>
              <w:t>Anunţ de participare nr</w:t>
            </w:r>
            <w:r w:rsidR="008F0877">
              <w:rPr>
                <w:rFonts w:ascii="Garamond" w:hAnsi="Garamond"/>
                <w:sz w:val="16"/>
                <w:szCs w:val="16"/>
                <w:lang w:val="ro-RO"/>
              </w:rPr>
              <w:t>.:</w:t>
            </w:r>
            <w:r>
              <w:rPr>
                <w:rFonts w:ascii="Garamond" w:hAnsi="Garamond"/>
                <w:sz w:val="16"/>
                <w:szCs w:val="16"/>
                <w:lang w:val="ro-RO"/>
              </w:rPr>
              <w:t xml:space="preserve"> </w:t>
            </w:r>
            <w:r w:rsidR="008F0877">
              <w:rPr>
                <w:rFonts w:ascii="Garamond" w:hAnsi="Garamond"/>
                <w:sz w:val="16"/>
                <w:szCs w:val="16"/>
              </w:rPr>
              <w:t>136566/</w:t>
            </w:r>
            <w:r w:rsidR="008F0877" w:rsidRPr="008F0877">
              <w:rPr>
                <w:rFonts w:ascii="Garamond" w:hAnsi="Garamond"/>
                <w:sz w:val="16"/>
                <w:szCs w:val="16"/>
              </w:rPr>
              <w:t>14.06.2012</w:t>
            </w:r>
          </w:p>
          <w:p w:rsidR="008F0877" w:rsidRPr="00381A7D" w:rsidRDefault="008F0877" w:rsidP="008F0877">
            <w:pPr>
              <w:spacing w:after="0"/>
              <w:ind w:left="-108"/>
              <w:jc w:val="center"/>
              <w:rPr>
                <w:rFonts w:ascii="Garamond" w:hAnsi="Garamond"/>
                <w:color w:val="000000"/>
                <w:sz w:val="16"/>
                <w:szCs w:val="16"/>
                <w:lang w:val="ro-RO"/>
              </w:rPr>
            </w:pPr>
            <w:r w:rsidRPr="00381A7D">
              <w:rPr>
                <w:rFonts w:ascii="Garamond" w:hAnsi="Garamond"/>
                <w:color w:val="000000"/>
                <w:sz w:val="16"/>
                <w:szCs w:val="16"/>
                <w:lang w:val="ro-RO"/>
              </w:rPr>
              <w:t xml:space="preserve">Deschidere oferta 06.09.2012 </w:t>
            </w:r>
          </w:p>
          <w:p w:rsidR="00540927" w:rsidRPr="008F0877" w:rsidRDefault="00540927" w:rsidP="00540927">
            <w:pPr>
              <w:spacing w:after="0"/>
              <w:jc w:val="left"/>
              <w:rPr>
                <w:rFonts w:ascii="Garamond" w:hAnsi="Garamond"/>
                <w:sz w:val="16"/>
                <w:szCs w:val="16"/>
                <w:lang w:val="ro-RO"/>
              </w:rPr>
            </w:pPr>
          </w:p>
          <w:p w:rsidR="00950BF1" w:rsidRPr="00540927" w:rsidRDefault="00950BF1" w:rsidP="00540927">
            <w:pPr>
              <w:spacing w:after="0"/>
              <w:ind w:left="-108"/>
              <w:jc w:val="left"/>
              <w:rPr>
                <w:rFonts w:ascii="Garamond" w:hAnsi="Garamond"/>
                <w:sz w:val="16"/>
                <w:szCs w:val="16"/>
                <w:lang w:val="ro-RO"/>
              </w:rPr>
            </w:pPr>
          </w:p>
        </w:tc>
        <w:tc>
          <w:tcPr>
            <w:tcW w:w="2779" w:type="dxa"/>
            <w:gridSpan w:val="3"/>
            <w:tcBorders>
              <w:bottom w:val="single" w:sz="4" w:space="0" w:color="auto"/>
            </w:tcBorders>
          </w:tcPr>
          <w:p w:rsidR="00B5783A" w:rsidRPr="00AE23B4" w:rsidRDefault="003F5578" w:rsidP="003F5578">
            <w:pPr>
              <w:jc w:val="left"/>
              <w:rPr>
                <w:rFonts w:ascii="Garamond" w:hAnsi="Garamond"/>
                <w:color w:val="000000" w:themeColor="text1"/>
                <w:sz w:val="20"/>
                <w:lang w:val="ro-RO"/>
              </w:rPr>
            </w:pPr>
            <w:r>
              <w:rPr>
                <w:rFonts w:ascii="Tahoma" w:hAnsi="Tahoma"/>
                <w:sz w:val="17"/>
                <w:szCs w:val="17"/>
                <w:lang w:val="it-IT" w:eastAsia="en-GB"/>
              </w:rPr>
              <w:t>Reziliat incepand cu data de 05.08.2015</w:t>
            </w:r>
          </w:p>
        </w:tc>
      </w:tr>
      <w:tr w:rsidR="00786E1E" w:rsidRPr="00282CDE" w:rsidTr="00C855ED">
        <w:trPr>
          <w:gridAfter w:val="1"/>
          <w:wAfter w:w="60" w:type="dxa"/>
          <w:cantSplit/>
          <w:trHeight w:val="4052"/>
        </w:trPr>
        <w:tc>
          <w:tcPr>
            <w:tcW w:w="572"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2.</w:t>
            </w:r>
          </w:p>
        </w:tc>
        <w:tc>
          <w:tcPr>
            <w:tcW w:w="1288"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590EC1">
            <w:pPr>
              <w:spacing w:after="0"/>
              <w:jc w:val="left"/>
              <w:rPr>
                <w:sz w:val="18"/>
                <w:szCs w:val="18"/>
                <w:lang w:val="en-US" w:eastAsia="en-US"/>
              </w:rPr>
            </w:pPr>
            <w:r w:rsidRPr="00AD69F4">
              <w:rPr>
                <w:rFonts w:ascii="Tahoma" w:hAnsi="Tahoma"/>
                <w:b/>
                <w:sz w:val="17"/>
                <w:szCs w:val="17"/>
                <w:lang w:val="it-IT" w:eastAsia="en-GB"/>
              </w:rPr>
              <w:t>CL-2</w:t>
            </w:r>
            <w:r w:rsidRPr="00AD69F4">
              <w:rPr>
                <w:rFonts w:ascii="Tahoma" w:hAnsi="Tahoma"/>
                <w:sz w:val="17"/>
                <w:szCs w:val="17"/>
                <w:lang w:val="it-IT" w:eastAsia="en-GB"/>
              </w:rPr>
              <w:t xml:space="preserve"> "Reabilitare si extindere SEAU in orasele Campina si Plopeni, jud. </w:t>
            </w:r>
            <w:r w:rsidRPr="007706E9">
              <w:rPr>
                <w:rFonts w:ascii="Tahoma" w:hAnsi="Tahoma"/>
                <w:sz w:val="17"/>
                <w:szCs w:val="17"/>
                <w:lang w:eastAsia="en-GB"/>
              </w:rPr>
              <w:t>Prahova"</w:t>
            </w:r>
          </w:p>
        </w:tc>
        <w:tc>
          <w:tcPr>
            <w:tcW w:w="1165"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66.</w:t>
            </w:r>
            <w:r>
              <w:rPr>
                <w:rFonts w:ascii="Garamond" w:hAnsi="Garamond" w:cs="Arial"/>
                <w:color w:val="000000"/>
                <w:sz w:val="16"/>
                <w:szCs w:val="16"/>
                <w:lang w:val="en-US" w:eastAsia="en-US"/>
              </w:rPr>
              <w:t>589.281</w:t>
            </w:r>
          </w:p>
        </w:tc>
        <w:tc>
          <w:tcPr>
            <w:tcW w:w="1181" w:type="dxa"/>
            <w:tcBorders>
              <w:top w:val="single" w:sz="4" w:space="0" w:color="auto"/>
              <w:left w:val="single" w:sz="4" w:space="0" w:color="auto"/>
              <w:bottom w:val="single" w:sz="4" w:space="0" w:color="auto"/>
              <w:right w:val="single" w:sz="4" w:space="0" w:color="auto"/>
            </w:tcBorders>
            <w:vAlign w:val="center"/>
          </w:tcPr>
          <w:p w:rsidR="00786E1E" w:rsidRPr="000F6983" w:rsidRDefault="00330B85" w:rsidP="007706E9">
            <w:pPr>
              <w:spacing w:after="0"/>
              <w:jc w:val="center"/>
              <w:rPr>
                <w:rFonts w:ascii="Garamond" w:hAnsi="Garamond" w:cs="Arial"/>
                <w:color w:val="000000"/>
                <w:sz w:val="16"/>
                <w:szCs w:val="16"/>
                <w:lang w:val="en-US" w:eastAsia="en-US"/>
              </w:rPr>
            </w:pPr>
            <w:r w:rsidRPr="000F6983">
              <w:rPr>
                <w:rFonts w:ascii="Garamond" w:hAnsi="Garamond"/>
                <w:b/>
                <w:color w:val="000000"/>
                <w:sz w:val="16"/>
                <w:szCs w:val="16"/>
                <w:lang w:val="ro-RO"/>
              </w:rPr>
              <w:t>63.884.483,68</w:t>
            </w:r>
          </w:p>
        </w:tc>
        <w:tc>
          <w:tcPr>
            <w:tcW w:w="338"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FIDIC GALBEN</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D5450D">
            <w:pPr>
              <w:spacing w:after="0"/>
              <w:ind w:left="113" w:right="113"/>
              <w:jc w:val="center"/>
              <w:rPr>
                <w:rFonts w:ascii="Garamond" w:hAnsi="Garamond" w:cs="Arial"/>
                <w:color w:val="000000"/>
                <w:sz w:val="16"/>
                <w:szCs w:val="16"/>
                <w:lang w:val="en-US" w:eastAsia="en-US"/>
              </w:rPr>
            </w:pPr>
            <w:r w:rsidRPr="000F6983">
              <w:rPr>
                <w:rFonts w:ascii="Garamond" w:hAnsi="Garamond" w:cs="Arial"/>
                <w:color w:val="000000"/>
                <w:sz w:val="16"/>
                <w:szCs w:val="16"/>
                <w:lang w:val="en-US" w:eastAsia="en-US"/>
              </w:rPr>
              <w:t>30.03.2012</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12.05.2012</w:t>
            </w:r>
          </w:p>
        </w:tc>
        <w:tc>
          <w:tcPr>
            <w:tcW w:w="420"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330B85" w:rsidP="005C2294">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cs-CZ"/>
              </w:rPr>
              <w:t>29.07.2013</w:t>
            </w:r>
          </w:p>
        </w:tc>
        <w:tc>
          <w:tcPr>
            <w:tcW w:w="1125" w:type="dxa"/>
            <w:tcBorders>
              <w:top w:val="single" w:sz="4" w:space="0" w:color="auto"/>
              <w:left w:val="single" w:sz="4" w:space="0" w:color="auto"/>
              <w:bottom w:val="single" w:sz="4" w:space="0" w:color="auto"/>
              <w:right w:val="single" w:sz="4" w:space="0" w:color="auto"/>
            </w:tcBorders>
            <w:vAlign w:val="center"/>
          </w:tcPr>
          <w:p w:rsidR="00330B85" w:rsidRPr="000F6983" w:rsidRDefault="00330B85" w:rsidP="00330B85">
            <w:pPr>
              <w:spacing w:after="0"/>
              <w:jc w:val="center"/>
              <w:rPr>
                <w:rFonts w:ascii="Tahoma" w:hAnsi="Tahoma" w:cs="Tahoma"/>
                <w:sz w:val="17"/>
                <w:szCs w:val="17"/>
              </w:rPr>
            </w:pPr>
            <w:r w:rsidRPr="000F6983">
              <w:rPr>
                <w:rFonts w:ascii="Tahoma" w:hAnsi="Tahoma" w:cs="Tahoma"/>
                <w:sz w:val="17"/>
                <w:szCs w:val="17"/>
              </w:rPr>
              <w:t>Passavant -Roediger</w:t>
            </w:r>
          </w:p>
          <w:p w:rsidR="00786E1E" w:rsidRPr="000F6983" w:rsidRDefault="00330B85" w:rsidP="00330B85">
            <w:pPr>
              <w:spacing w:after="0"/>
              <w:jc w:val="center"/>
              <w:rPr>
                <w:rFonts w:ascii="Garamond" w:hAnsi="Garamond" w:cs="Arial"/>
                <w:color w:val="000000"/>
                <w:sz w:val="16"/>
                <w:szCs w:val="16"/>
                <w:lang w:val="en-US" w:eastAsia="en-US"/>
              </w:rPr>
            </w:pPr>
            <w:r w:rsidRPr="000F6983">
              <w:rPr>
                <w:rFonts w:ascii="Tahoma" w:hAnsi="Tahoma" w:cs="Tahoma"/>
                <w:sz w:val="17"/>
                <w:szCs w:val="17"/>
              </w:rPr>
              <w:t>GmbH - SC GRIRO SA</w:t>
            </w: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786E1E" w:rsidRDefault="003C0A06" w:rsidP="00C83B9D">
            <w:pPr>
              <w:spacing w:after="0"/>
              <w:ind w:left="113" w:right="113"/>
              <w:jc w:val="center"/>
              <w:rPr>
                <w:rFonts w:ascii="Garamond" w:hAnsi="Garamond" w:cs="Arial"/>
                <w:color w:val="000000"/>
                <w:sz w:val="16"/>
                <w:szCs w:val="16"/>
              </w:rPr>
            </w:pPr>
            <w:r w:rsidRPr="0098272B">
              <w:rPr>
                <w:rFonts w:ascii="Garamond" w:hAnsi="Garamond" w:cs="Arial"/>
                <w:color w:val="000000"/>
                <w:sz w:val="16"/>
                <w:szCs w:val="16"/>
              </w:rPr>
              <w:t>20.08.2013</w:t>
            </w:r>
          </w:p>
          <w:p w:rsidR="008F0877" w:rsidRPr="0098272B" w:rsidRDefault="008F0877" w:rsidP="00025692">
            <w:pPr>
              <w:spacing w:after="0"/>
              <w:ind w:left="113" w:right="113"/>
              <w:jc w:val="center"/>
              <w:rPr>
                <w:rFonts w:ascii="Garamond" w:hAnsi="Garamond" w:cs="Arial"/>
                <w:color w:val="000000"/>
                <w:sz w:val="16"/>
                <w:szCs w:val="16"/>
              </w:rPr>
            </w:pPr>
            <w:r>
              <w:rPr>
                <w:rFonts w:ascii="Garamond" w:hAnsi="Garamond"/>
                <w:color w:val="000000"/>
                <w:sz w:val="16"/>
                <w:szCs w:val="16"/>
                <w:lang w:val="ro-RO"/>
              </w:rPr>
              <w:t xml:space="preserve">Ordin de incepere nr. </w:t>
            </w:r>
            <w:r w:rsidR="00025692">
              <w:rPr>
                <w:rFonts w:ascii="Garamond" w:hAnsi="Garamond"/>
                <w:color w:val="000000"/>
                <w:sz w:val="16"/>
                <w:szCs w:val="16"/>
                <w:lang w:val="ro-RO"/>
              </w:rPr>
              <w:t>1346</w:t>
            </w:r>
            <w:r>
              <w:rPr>
                <w:rFonts w:ascii="Garamond" w:hAnsi="Garamond"/>
                <w:color w:val="000000"/>
                <w:sz w:val="16"/>
                <w:szCs w:val="16"/>
                <w:lang w:val="ro-RO"/>
              </w:rPr>
              <w:t>/</w:t>
            </w:r>
            <w:r w:rsidR="00025692">
              <w:rPr>
                <w:rFonts w:ascii="Garamond" w:hAnsi="Garamond"/>
                <w:color w:val="000000"/>
                <w:sz w:val="16"/>
                <w:szCs w:val="16"/>
                <w:lang w:val="ro-RO"/>
              </w:rPr>
              <w:t>20.08.2013</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98272B" w:rsidRDefault="003C0A06" w:rsidP="007706E9">
            <w:pPr>
              <w:spacing w:after="0"/>
              <w:ind w:left="113" w:right="113"/>
              <w:jc w:val="center"/>
              <w:rPr>
                <w:rFonts w:ascii="Garamond" w:hAnsi="Garamond" w:cs="Arial"/>
                <w:color w:val="000000"/>
                <w:sz w:val="16"/>
                <w:szCs w:val="16"/>
                <w:lang w:val="en-US" w:eastAsia="en-US"/>
              </w:rPr>
            </w:pPr>
            <w:r w:rsidRPr="0098272B">
              <w:rPr>
                <w:rFonts w:ascii="Garamond" w:hAnsi="Garamond"/>
                <w:color w:val="000000"/>
                <w:sz w:val="16"/>
                <w:szCs w:val="16"/>
                <w:lang w:val="ro-RO"/>
              </w:rPr>
              <w:t>20.08.2015</w:t>
            </w:r>
          </w:p>
        </w:tc>
        <w:tc>
          <w:tcPr>
            <w:tcW w:w="1145" w:type="dxa"/>
            <w:tcBorders>
              <w:top w:val="single" w:sz="4" w:space="0" w:color="auto"/>
              <w:left w:val="single" w:sz="4" w:space="0" w:color="auto"/>
              <w:bottom w:val="single" w:sz="4" w:space="0" w:color="auto"/>
              <w:right w:val="single" w:sz="4" w:space="0" w:color="auto"/>
            </w:tcBorders>
            <w:vAlign w:val="center"/>
          </w:tcPr>
          <w:p w:rsidR="00786E1E" w:rsidRPr="000F6983" w:rsidRDefault="00FA7793"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9.615.058,24</w:t>
            </w:r>
          </w:p>
        </w:tc>
        <w:tc>
          <w:tcPr>
            <w:tcW w:w="1201" w:type="dxa"/>
            <w:tcBorders>
              <w:top w:val="single" w:sz="4" w:space="0" w:color="auto"/>
              <w:left w:val="single" w:sz="4" w:space="0" w:color="auto"/>
              <w:bottom w:val="single" w:sz="4" w:space="0" w:color="auto"/>
              <w:right w:val="single" w:sz="4" w:space="0" w:color="auto"/>
            </w:tcBorders>
            <w:vAlign w:val="center"/>
          </w:tcPr>
          <w:p w:rsidR="009A1B2F" w:rsidRDefault="009A1B2F" w:rsidP="000508A6">
            <w:pPr>
              <w:spacing w:after="0"/>
              <w:jc w:val="center"/>
              <w:rPr>
                <w:rFonts w:ascii="Garamond" w:hAnsi="Garamond" w:cs="Arial"/>
                <w:color w:val="000000"/>
                <w:sz w:val="16"/>
                <w:szCs w:val="16"/>
                <w:lang w:val="en-US" w:eastAsia="en-US"/>
              </w:rPr>
            </w:pPr>
          </w:p>
          <w:p w:rsidR="009A1B2F" w:rsidRDefault="009A1B2F" w:rsidP="000508A6">
            <w:pPr>
              <w:spacing w:after="0"/>
              <w:jc w:val="center"/>
              <w:rPr>
                <w:rFonts w:ascii="Garamond" w:hAnsi="Garamond" w:cs="Arial"/>
                <w:color w:val="000000"/>
                <w:sz w:val="16"/>
                <w:szCs w:val="16"/>
                <w:lang w:val="en-US" w:eastAsia="en-US"/>
              </w:rPr>
            </w:pPr>
          </w:p>
          <w:p w:rsidR="00786E1E" w:rsidRDefault="009A1B2F" w:rsidP="000508A6">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9.422.757,08</w:t>
            </w:r>
          </w:p>
          <w:p w:rsidR="009A1B2F" w:rsidRDefault="009A1B2F" w:rsidP="000508A6">
            <w:pPr>
              <w:spacing w:after="0"/>
              <w:jc w:val="center"/>
              <w:rPr>
                <w:rFonts w:ascii="Garamond" w:hAnsi="Garamond" w:cs="Arial"/>
                <w:color w:val="000000"/>
                <w:sz w:val="16"/>
                <w:szCs w:val="16"/>
                <w:lang w:val="en-US" w:eastAsia="en-US"/>
              </w:rPr>
            </w:pPr>
          </w:p>
          <w:p w:rsidR="009A1B2F" w:rsidRPr="000F6983" w:rsidRDefault="009A1B2F" w:rsidP="000508A6">
            <w:pPr>
              <w:spacing w:after="0"/>
              <w:jc w:val="center"/>
              <w:rPr>
                <w:rFonts w:ascii="Garamond" w:hAnsi="Garamond" w:cs="Arial"/>
                <w:color w:val="000000"/>
                <w:sz w:val="16"/>
                <w:szCs w:val="16"/>
                <w:lang w:val="en-US" w:eastAsia="en-US"/>
              </w:rPr>
            </w:pPr>
          </w:p>
        </w:tc>
        <w:tc>
          <w:tcPr>
            <w:tcW w:w="520" w:type="dxa"/>
            <w:gridSpan w:val="2"/>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2A3D49" w:rsidP="0001178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01178E">
              <w:rPr>
                <w:rFonts w:ascii="Garamond" w:hAnsi="Garamond" w:cs="Arial"/>
                <w:color w:val="000000"/>
                <w:sz w:val="16"/>
                <w:szCs w:val="16"/>
                <w:lang w:val="en-US" w:eastAsia="en-US"/>
              </w:rPr>
              <w:t>9</w:t>
            </w:r>
            <w:r w:rsidR="00C84887">
              <w:rPr>
                <w:rFonts w:ascii="Garamond" w:hAnsi="Garamond" w:cs="Arial"/>
                <w:color w:val="000000"/>
                <w:sz w:val="16"/>
                <w:szCs w:val="16"/>
                <w:lang w:val="en-US" w:eastAsia="en-US"/>
              </w:rPr>
              <w:t>,00</w:t>
            </w:r>
          </w:p>
        </w:tc>
        <w:tc>
          <w:tcPr>
            <w:tcW w:w="1482" w:type="dxa"/>
            <w:tcBorders>
              <w:top w:val="single" w:sz="4" w:space="0" w:color="auto"/>
              <w:left w:val="single" w:sz="4" w:space="0" w:color="auto"/>
              <w:bottom w:val="single" w:sz="4" w:space="0" w:color="auto"/>
              <w:right w:val="single" w:sz="4" w:space="0" w:color="auto"/>
            </w:tcBorders>
            <w:vAlign w:val="center"/>
          </w:tcPr>
          <w:p w:rsidR="00786E1E" w:rsidRPr="000F6983" w:rsidRDefault="00786E1E" w:rsidP="003B4114">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Anunt de participare</w:t>
            </w:r>
          </w:p>
          <w:p w:rsidR="00786E1E" w:rsidRDefault="008F0877" w:rsidP="003B4114">
            <w:pPr>
              <w:spacing w:after="0"/>
              <w:ind w:left="-108"/>
              <w:jc w:val="center"/>
              <w:rPr>
                <w:rFonts w:ascii="Garamond" w:hAnsi="Garamond"/>
                <w:color w:val="000000"/>
                <w:sz w:val="16"/>
                <w:szCs w:val="16"/>
                <w:lang w:val="ro-RO"/>
              </w:rPr>
            </w:pPr>
            <w:r>
              <w:rPr>
                <w:rFonts w:ascii="Garamond" w:hAnsi="Garamond"/>
                <w:color w:val="000000"/>
                <w:sz w:val="16"/>
                <w:szCs w:val="16"/>
                <w:lang w:val="ro-RO"/>
              </w:rPr>
              <w:t>n</w:t>
            </w:r>
            <w:r w:rsidR="00786E1E" w:rsidRPr="000F6983">
              <w:rPr>
                <w:rFonts w:ascii="Garamond" w:hAnsi="Garamond"/>
                <w:color w:val="000000"/>
                <w:sz w:val="16"/>
                <w:szCs w:val="16"/>
                <w:lang w:val="ro-RO"/>
              </w:rPr>
              <w:t>r. 135504/12.05.2012</w:t>
            </w:r>
          </w:p>
          <w:p w:rsidR="008F0877" w:rsidRPr="000F6983" w:rsidRDefault="008F0877" w:rsidP="003B4114">
            <w:pPr>
              <w:spacing w:after="0"/>
              <w:ind w:left="-108"/>
              <w:jc w:val="center"/>
              <w:rPr>
                <w:rFonts w:ascii="Garamond" w:hAnsi="Garamond"/>
                <w:color w:val="000000"/>
                <w:sz w:val="16"/>
                <w:szCs w:val="16"/>
                <w:lang w:val="ro-RO"/>
              </w:rPr>
            </w:pPr>
            <w:r w:rsidRPr="00CB24C3">
              <w:rPr>
                <w:rFonts w:ascii="Garamond" w:hAnsi="Garamond"/>
                <w:color w:val="000000"/>
                <w:sz w:val="16"/>
                <w:szCs w:val="16"/>
                <w:lang w:val="ro-RO"/>
              </w:rPr>
              <w:t>Deschidere Oferte 06.08.2012</w:t>
            </w:r>
          </w:p>
          <w:p w:rsidR="00786E1E" w:rsidRPr="000F6983" w:rsidRDefault="00847CF6"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Comunicari rezultatul procedurii 13.06.2013</w:t>
            </w:r>
          </w:p>
          <w:p w:rsidR="004B7AF3" w:rsidRPr="000F6983" w:rsidRDefault="004B7AF3"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Contestatie UTI la rezultatul procedurii/25.06.2013</w:t>
            </w:r>
          </w:p>
          <w:p w:rsidR="00330B85" w:rsidRPr="000F6983" w:rsidRDefault="00330B85"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Invitatie semnare contract 22.07.2013</w:t>
            </w:r>
          </w:p>
        </w:tc>
        <w:tc>
          <w:tcPr>
            <w:tcW w:w="2719" w:type="dxa"/>
            <w:gridSpan w:val="2"/>
            <w:tcBorders>
              <w:top w:val="single" w:sz="4" w:space="0" w:color="auto"/>
              <w:left w:val="single" w:sz="4" w:space="0" w:color="auto"/>
              <w:bottom w:val="single" w:sz="4" w:space="0" w:color="auto"/>
              <w:right w:val="single" w:sz="4" w:space="0" w:color="auto"/>
            </w:tcBorders>
          </w:tcPr>
          <w:p w:rsidR="00B724EF" w:rsidRPr="00B724EF" w:rsidRDefault="00B724EF" w:rsidP="00B724EF">
            <w:pPr>
              <w:rPr>
                <w:rFonts w:ascii="Arial" w:hAnsi="Arial" w:cs="Arial"/>
                <w:sz w:val="18"/>
                <w:szCs w:val="18"/>
              </w:rPr>
            </w:pPr>
            <w:r w:rsidRPr="00B724EF">
              <w:rPr>
                <w:rFonts w:ascii="Arial" w:hAnsi="Arial" w:cs="Arial"/>
                <w:sz w:val="18"/>
                <w:szCs w:val="18"/>
              </w:rPr>
              <w:t xml:space="preserve">Acord contractual nr. 5546 Acord contractual nr. 5546/29.07.2013 </w:t>
            </w:r>
            <w:r w:rsidRPr="00B724EF">
              <w:rPr>
                <w:rFonts w:ascii="Arial" w:hAnsi="Arial" w:cs="Arial"/>
                <w:sz w:val="18"/>
                <w:szCs w:val="18"/>
              </w:rPr>
              <w:br/>
              <w:t>Plan Securitatea muncii: 28.10.2013.in studiu la inginer.</w:t>
            </w:r>
            <w:r w:rsidRPr="00B724EF">
              <w:rPr>
                <w:rFonts w:ascii="Arial" w:hAnsi="Arial" w:cs="Arial"/>
                <w:sz w:val="18"/>
                <w:szCs w:val="18"/>
              </w:rPr>
              <w:br/>
              <w:t>Plan Asigurarea calitatii depus</w:t>
            </w:r>
            <w:r w:rsidRPr="00B724EF">
              <w:rPr>
                <w:rFonts w:ascii="Arial" w:hAnsi="Arial" w:cs="Arial"/>
                <w:sz w:val="18"/>
                <w:szCs w:val="18"/>
              </w:rPr>
              <w:br/>
              <w:t>Plan Protectia mediului: depus.</w:t>
            </w:r>
            <w:r w:rsidRPr="00B724EF">
              <w:rPr>
                <w:rFonts w:ascii="Arial" w:hAnsi="Arial" w:cs="Arial"/>
                <w:sz w:val="18"/>
                <w:szCs w:val="18"/>
              </w:rPr>
              <w:br/>
              <w:t xml:space="preserve">Autorizare </w:t>
            </w:r>
            <w:proofErr w:type="gramStart"/>
            <w:r w:rsidRPr="00B724EF">
              <w:rPr>
                <w:rFonts w:ascii="Arial" w:hAnsi="Arial" w:cs="Arial"/>
                <w:sz w:val="18"/>
                <w:szCs w:val="18"/>
              </w:rPr>
              <w:t>construire  SEAU</w:t>
            </w:r>
            <w:proofErr w:type="gramEnd"/>
            <w:r w:rsidRPr="00B724EF">
              <w:rPr>
                <w:rFonts w:ascii="Arial" w:hAnsi="Arial" w:cs="Arial"/>
                <w:sz w:val="18"/>
                <w:szCs w:val="18"/>
              </w:rPr>
              <w:t xml:space="preserve"> Campina </w:t>
            </w:r>
            <w:r w:rsidR="003C3688">
              <w:rPr>
                <w:rFonts w:ascii="Arial" w:hAnsi="Arial" w:cs="Arial"/>
                <w:sz w:val="18"/>
                <w:szCs w:val="18"/>
              </w:rPr>
              <w:t xml:space="preserve"> si SEAU Plopeni obtinuta; In prezent se executa lucrari de constructii civile pe ambele locatii .</w:t>
            </w:r>
          </w:p>
          <w:p w:rsidR="0062334C" w:rsidRPr="006E710D" w:rsidRDefault="0062334C" w:rsidP="00B724EF">
            <w:pPr>
              <w:rPr>
                <w:rFonts w:ascii="Garamond" w:hAnsi="Garamond"/>
                <w:sz w:val="20"/>
                <w:lang w:val="ro-RO"/>
              </w:rPr>
            </w:pPr>
          </w:p>
        </w:tc>
      </w:tr>
      <w:tr w:rsidR="00EA5971" w:rsidRPr="00D17D3C" w:rsidTr="00C855ED">
        <w:trPr>
          <w:gridAfter w:val="2"/>
          <w:wAfter w:w="67" w:type="dxa"/>
          <w:cantSplit/>
          <w:trHeight w:val="7258"/>
        </w:trPr>
        <w:tc>
          <w:tcPr>
            <w:tcW w:w="572" w:type="dxa"/>
            <w:tcBorders>
              <w:top w:val="single" w:sz="4" w:space="0" w:color="auto"/>
            </w:tcBorders>
            <w:vAlign w:val="center"/>
          </w:tcPr>
          <w:p w:rsidR="00EA5971" w:rsidRPr="007706E9" w:rsidRDefault="00EA5971"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3.</w:t>
            </w:r>
          </w:p>
        </w:tc>
        <w:tc>
          <w:tcPr>
            <w:tcW w:w="1288" w:type="dxa"/>
            <w:tcBorders>
              <w:top w:val="single" w:sz="4" w:space="0" w:color="auto"/>
            </w:tcBorders>
            <w:vAlign w:val="center"/>
          </w:tcPr>
          <w:p w:rsidR="00EA5971" w:rsidRPr="00590EC1" w:rsidRDefault="00EA5971" w:rsidP="00590EC1">
            <w:pPr>
              <w:spacing w:after="0"/>
              <w:jc w:val="left"/>
              <w:rPr>
                <w:rFonts w:ascii="Tahoma" w:hAnsi="Tahoma"/>
                <w:sz w:val="17"/>
                <w:szCs w:val="17"/>
                <w:lang w:val="it-IT" w:eastAsia="en-GB"/>
              </w:rPr>
            </w:pPr>
            <w:r w:rsidRPr="000400BB">
              <w:rPr>
                <w:rFonts w:ascii="Tahoma" w:hAnsi="Tahoma"/>
                <w:b/>
                <w:sz w:val="17"/>
                <w:szCs w:val="17"/>
                <w:lang w:val="it-IT" w:eastAsia="en-GB"/>
              </w:rPr>
              <w:t xml:space="preserve">CL-3 </w:t>
            </w:r>
            <w:r w:rsidRPr="00590EC1">
              <w:rPr>
                <w:rFonts w:ascii="Tahoma" w:hAnsi="Tahoma"/>
                <w:sz w:val="17"/>
                <w:szCs w:val="17"/>
                <w:lang w:val="it-IT" w:eastAsia="en-GB"/>
              </w:rPr>
              <w:t>"Reabilitarea si extinderea SEAU in orasele Valenii de Munte, Mizil si Urlati, jud. Prahova" -</w:t>
            </w:r>
          </w:p>
        </w:tc>
        <w:tc>
          <w:tcPr>
            <w:tcW w:w="1165" w:type="dxa"/>
            <w:tcBorders>
              <w:top w:val="single" w:sz="4" w:space="0" w:color="auto"/>
            </w:tcBorders>
            <w:vAlign w:val="center"/>
          </w:tcPr>
          <w:p w:rsidR="00EA5971" w:rsidRPr="007706E9" w:rsidRDefault="00EA5971"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27.7</w:t>
            </w:r>
            <w:r>
              <w:rPr>
                <w:rFonts w:ascii="Garamond" w:hAnsi="Garamond" w:cs="Arial"/>
                <w:color w:val="000000"/>
                <w:sz w:val="16"/>
                <w:szCs w:val="16"/>
                <w:lang w:val="en-US" w:eastAsia="en-US"/>
              </w:rPr>
              <w:t>01.771</w:t>
            </w:r>
          </w:p>
        </w:tc>
        <w:tc>
          <w:tcPr>
            <w:tcW w:w="1181" w:type="dxa"/>
            <w:tcBorders>
              <w:top w:val="single" w:sz="4" w:space="0" w:color="auto"/>
            </w:tcBorders>
            <w:vAlign w:val="center"/>
          </w:tcPr>
          <w:p w:rsidR="00EA5971" w:rsidRPr="00330B85" w:rsidRDefault="00EA5971" w:rsidP="007706E9">
            <w:pPr>
              <w:spacing w:after="0"/>
              <w:jc w:val="center"/>
              <w:rPr>
                <w:rFonts w:ascii="Garamond" w:hAnsi="Garamond"/>
                <w:b/>
                <w:color w:val="000000"/>
                <w:sz w:val="16"/>
                <w:szCs w:val="16"/>
                <w:lang w:val="en-US" w:eastAsia="en-US"/>
              </w:rPr>
            </w:pPr>
            <w:r w:rsidRPr="00330B85">
              <w:rPr>
                <w:rFonts w:ascii="Garamond" w:hAnsi="Garamond"/>
                <w:b/>
                <w:color w:val="000000"/>
                <w:sz w:val="16"/>
                <w:szCs w:val="16"/>
                <w:lang w:val="en-US" w:eastAsia="en-US"/>
              </w:rPr>
              <w:t>26.870.241,50</w:t>
            </w:r>
          </w:p>
        </w:tc>
        <w:tc>
          <w:tcPr>
            <w:tcW w:w="338"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7706E9">
              <w:rPr>
                <w:rFonts w:ascii="Garamond" w:hAnsi="Garamond"/>
                <w:color w:val="000000"/>
                <w:sz w:val="16"/>
                <w:szCs w:val="16"/>
                <w:lang w:val="ro-RO"/>
              </w:rPr>
              <w:t>FIDIC GALBEN</w:t>
            </w:r>
          </w:p>
        </w:tc>
        <w:tc>
          <w:tcPr>
            <w:tcW w:w="716"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10.04.2012</w:t>
            </w:r>
          </w:p>
        </w:tc>
        <w:tc>
          <w:tcPr>
            <w:tcW w:w="582"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2B5340">
              <w:rPr>
                <w:rFonts w:ascii="Garamond" w:hAnsi="Garamond"/>
                <w:color w:val="000000"/>
                <w:sz w:val="16"/>
                <w:szCs w:val="16"/>
                <w:lang w:val="ro-RO"/>
              </w:rPr>
              <w:t>27.06.2012</w:t>
            </w:r>
          </w:p>
        </w:tc>
        <w:tc>
          <w:tcPr>
            <w:tcW w:w="420" w:type="dxa"/>
            <w:tcBorders>
              <w:top w:val="single" w:sz="4" w:space="0" w:color="auto"/>
            </w:tcBorders>
            <w:textDirection w:val="btLr"/>
            <w:vAlign w:val="center"/>
          </w:tcPr>
          <w:p w:rsidR="00EA5971" w:rsidRPr="007706E9" w:rsidRDefault="00EA5971" w:rsidP="00921454">
            <w:pPr>
              <w:spacing w:after="0"/>
              <w:ind w:left="113" w:right="113"/>
              <w:jc w:val="center"/>
              <w:rPr>
                <w:rFonts w:ascii="Garamond" w:hAnsi="Garamond" w:cs="Arial"/>
                <w:color w:val="000000"/>
                <w:sz w:val="16"/>
                <w:szCs w:val="16"/>
                <w:lang w:val="en-US" w:eastAsia="en-US"/>
              </w:rPr>
            </w:pPr>
            <w:r w:rsidRPr="004B7AF3">
              <w:rPr>
                <w:rFonts w:ascii="Garamond" w:hAnsi="Garamond" w:cs="Arial"/>
                <w:color w:val="000000"/>
                <w:sz w:val="16"/>
                <w:szCs w:val="16"/>
                <w:lang w:val="en-US" w:eastAsia="en-US"/>
              </w:rPr>
              <w:t>30.05.2013</w:t>
            </w:r>
          </w:p>
        </w:tc>
        <w:tc>
          <w:tcPr>
            <w:tcW w:w="1125" w:type="dxa"/>
            <w:tcBorders>
              <w:top w:val="single" w:sz="4" w:space="0" w:color="auto"/>
            </w:tcBorders>
            <w:vAlign w:val="center"/>
          </w:tcPr>
          <w:p w:rsidR="00EA5971" w:rsidRPr="007706E9" w:rsidRDefault="00EA5971" w:rsidP="00E64585">
            <w:pPr>
              <w:spacing w:after="0"/>
              <w:jc w:val="center"/>
              <w:rPr>
                <w:rFonts w:ascii="Garamond" w:hAnsi="Garamond" w:cs="Arial"/>
                <w:color w:val="000000"/>
                <w:sz w:val="16"/>
                <w:szCs w:val="16"/>
                <w:lang w:val="en-US" w:eastAsia="en-US"/>
              </w:rPr>
            </w:pPr>
            <w:r w:rsidRPr="004B7AF3">
              <w:rPr>
                <w:rFonts w:ascii="Tahoma" w:hAnsi="Tahoma" w:cs="Tahoma"/>
                <w:sz w:val="17"/>
                <w:szCs w:val="17"/>
              </w:rPr>
              <w:t>Construcciones Lujan SA</w:t>
            </w:r>
          </w:p>
        </w:tc>
        <w:tc>
          <w:tcPr>
            <w:tcW w:w="572" w:type="dxa"/>
            <w:tcBorders>
              <w:top w:val="single" w:sz="4" w:space="0" w:color="auto"/>
            </w:tcBorders>
            <w:textDirection w:val="btLr"/>
            <w:vAlign w:val="center"/>
          </w:tcPr>
          <w:p w:rsidR="00EA5971" w:rsidRDefault="00A3459D" w:rsidP="00B145F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w:t>
            </w:r>
            <w:r w:rsidR="00EA5971">
              <w:rPr>
                <w:rFonts w:ascii="Garamond" w:hAnsi="Garamond" w:cs="Arial"/>
                <w:color w:val="000000"/>
                <w:sz w:val="16"/>
                <w:szCs w:val="16"/>
                <w:lang w:val="en-US" w:eastAsia="en-US"/>
              </w:rPr>
              <w:t>.06.2013</w:t>
            </w:r>
          </w:p>
          <w:p w:rsidR="008F0877" w:rsidRPr="007706E9" w:rsidRDefault="008F0877" w:rsidP="00B145FB">
            <w:pPr>
              <w:spacing w:after="0"/>
              <w:ind w:left="113" w:right="113"/>
              <w:jc w:val="center"/>
              <w:rPr>
                <w:rFonts w:ascii="Garamond" w:hAnsi="Garamond" w:cs="Arial"/>
                <w:color w:val="000000"/>
                <w:sz w:val="16"/>
                <w:szCs w:val="16"/>
                <w:lang w:val="en-US" w:eastAsia="en-US"/>
              </w:rPr>
            </w:pPr>
            <w:r w:rsidRPr="002E7DB6">
              <w:rPr>
                <w:rFonts w:ascii="Garamond" w:hAnsi="Garamond"/>
                <w:color w:val="000000"/>
                <w:sz w:val="16"/>
                <w:szCs w:val="16"/>
                <w:lang w:val="ro-RO"/>
              </w:rPr>
              <w:t>Ordin de incepere nr. 12/18.06.2013</w:t>
            </w:r>
          </w:p>
        </w:tc>
        <w:tc>
          <w:tcPr>
            <w:tcW w:w="716" w:type="dxa"/>
            <w:tcBorders>
              <w:top w:val="single" w:sz="4" w:space="0" w:color="auto"/>
            </w:tcBorders>
            <w:textDirection w:val="btLr"/>
            <w:vAlign w:val="center"/>
          </w:tcPr>
          <w:p w:rsidR="00EA5971" w:rsidRPr="007706E9" w:rsidRDefault="00EA5971" w:rsidP="00FE156B">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20.06.2015</w:t>
            </w:r>
          </w:p>
        </w:tc>
        <w:tc>
          <w:tcPr>
            <w:tcW w:w="1145" w:type="dxa"/>
            <w:tcBorders>
              <w:top w:val="single" w:sz="4" w:space="0" w:color="auto"/>
            </w:tcBorders>
            <w:vAlign w:val="center"/>
          </w:tcPr>
          <w:p w:rsidR="00EA5971" w:rsidRPr="00C066D1" w:rsidRDefault="00EA5971" w:rsidP="00FF74B2">
            <w:pPr>
              <w:spacing w:after="0"/>
              <w:jc w:val="left"/>
              <w:rPr>
                <w:rFonts w:ascii="Garamond" w:hAnsi="Garamond" w:cs="Arial"/>
                <w:color w:val="000000"/>
                <w:sz w:val="16"/>
                <w:szCs w:val="16"/>
                <w:lang w:val="en-US" w:eastAsia="en-US"/>
              </w:rPr>
            </w:pPr>
            <w:r w:rsidRPr="00C066D1">
              <w:rPr>
                <w:rFonts w:ascii="Garamond" w:hAnsi="Garamond" w:cs="Arial"/>
                <w:color w:val="000000"/>
                <w:sz w:val="16"/>
                <w:szCs w:val="16"/>
                <w:lang w:val="en-US" w:eastAsia="en-US"/>
              </w:rPr>
              <w:t>2.</w:t>
            </w:r>
            <w:r w:rsidR="00FF74B2">
              <w:rPr>
                <w:rFonts w:ascii="Garamond" w:hAnsi="Garamond" w:cs="Arial"/>
                <w:color w:val="000000"/>
                <w:sz w:val="16"/>
                <w:szCs w:val="16"/>
                <w:lang w:val="en-US" w:eastAsia="en-US"/>
              </w:rPr>
              <w:t>952.782,15</w:t>
            </w:r>
          </w:p>
        </w:tc>
        <w:tc>
          <w:tcPr>
            <w:tcW w:w="1201" w:type="dxa"/>
            <w:tcBorders>
              <w:top w:val="single" w:sz="4" w:space="0" w:color="auto"/>
            </w:tcBorders>
            <w:vAlign w:val="center"/>
          </w:tcPr>
          <w:p w:rsidR="00EA5971" w:rsidRPr="00C066D1" w:rsidRDefault="00FF74B2" w:rsidP="00FF74B2">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2.893.726,51</w:t>
            </w:r>
          </w:p>
        </w:tc>
        <w:tc>
          <w:tcPr>
            <w:tcW w:w="373" w:type="dxa"/>
            <w:tcBorders>
              <w:top w:val="single" w:sz="4" w:space="0" w:color="auto"/>
            </w:tcBorders>
            <w:textDirection w:val="btLr"/>
            <w:vAlign w:val="center"/>
          </w:tcPr>
          <w:p w:rsidR="00EA5971" w:rsidRPr="000A458F" w:rsidRDefault="004333BA" w:rsidP="0001178E">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3</w:t>
            </w:r>
            <w:r w:rsidR="0001178E">
              <w:rPr>
                <w:rFonts w:ascii="Garamond" w:hAnsi="Garamond"/>
                <w:color w:val="000000"/>
                <w:sz w:val="16"/>
                <w:szCs w:val="16"/>
                <w:lang w:val="ro-RO"/>
              </w:rPr>
              <w:t>0</w:t>
            </w:r>
            <w:r w:rsidR="00C84887">
              <w:rPr>
                <w:rFonts w:ascii="Garamond" w:hAnsi="Garamond"/>
                <w:color w:val="000000"/>
                <w:sz w:val="16"/>
                <w:szCs w:val="16"/>
                <w:lang w:val="ro-RO"/>
              </w:rPr>
              <w:t>,00</w:t>
            </w:r>
          </w:p>
        </w:tc>
        <w:tc>
          <w:tcPr>
            <w:tcW w:w="1629" w:type="dxa"/>
            <w:gridSpan w:val="2"/>
            <w:tcBorders>
              <w:top w:val="single" w:sz="4" w:space="0" w:color="auto"/>
            </w:tcBorders>
            <w:vAlign w:val="center"/>
          </w:tcPr>
          <w:p w:rsidR="00EA5971" w:rsidRPr="002E7DB6" w:rsidRDefault="00EA5971" w:rsidP="00164157">
            <w:pPr>
              <w:spacing w:after="0"/>
              <w:jc w:val="center"/>
              <w:rPr>
                <w:rFonts w:ascii="Garamond" w:hAnsi="Garamond" w:cs="Arial"/>
                <w:color w:val="000000"/>
                <w:sz w:val="16"/>
                <w:szCs w:val="16"/>
              </w:rPr>
            </w:pP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Anunt de participare</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Nr. 136964/27.06.2012</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 xml:space="preserve">Deschidere oferte 30.08.2012 </w:t>
            </w:r>
          </w:p>
          <w:p w:rsidR="00EA5971" w:rsidRPr="002E7DB6" w:rsidRDefault="00EA5971" w:rsidP="008F0877">
            <w:pPr>
              <w:spacing w:after="0"/>
              <w:ind w:left="-108"/>
              <w:jc w:val="center"/>
              <w:rPr>
                <w:rFonts w:ascii="Garamond" w:hAnsi="Garamond"/>
                <w:color w:val="000000"/>
                <w:sz w:val="16"/>
                <w:szCs w:val="16"/>
                <w:lang w:val="ro-RO"/>
              </w:rPr>
            </w:pPr>
          </w:p>
        </w:tc>
        <w:tc>
          <w:tcPr>
            <w:tcW w:w="2712" w:type="dxa"/>
            <w:tcBorders>
              <w:top w:val="single" w:sz="4" w:space="0" w:color="auto"/>
            </w:tcBorders>
          </w:tcPr>
          <w:p w:rsidR="0047446F" w:rsidRPr="00C855ED" w:rsidRDefault="00B724EF" w:rsidP="00C855ED">
            <w:pPr>
              <w:jc w:val="center"/>
              <w:rPr>
                <w:rFonts w:ascii="Arial" w:hAnsi="Arial" w:cs="Arial"/>
                <w:sz w:val="16"/>
                <w:szCs w:val="16"/>
              </w:rPr>
            </w:pPr>
            <w:r w:rsidRPr="001602DB">
              <w:rPr>
                <w:rFonts w:ascii="Tahoma" w:hAnsi="Tahoma"/>
                <w:sz w:val="16"/>
                <w:szCs w:val="16"/>
                <w:lang w:val="it-IT" w:eastAsia="en-GB"/>
              </w:rPr>
              <w:t>Acord contractual nr.3855/UIP928 din data de 30.05.2013</w:t>
            </w:r>
            <w:r w:rsidRPr="001602DB">
              <w:rPr>
                <w:rFonts w:ascii="Tahoma" w:hAnsi="Tahoma"/>
                <w:sz w:val="16"/>
                <w:szCs w:val="16"/>
                <w:lang w:val="it-IT" w:eastAsia="en-GB"/>
              </w:rPr>
              <w:br/>
              <w:t>CU nr 94/16.10.2013  si avizele solicitate cu exceptia Apele Romane si OCPI</w:t>
            </w:r>
            <w:r w:rsidRPr="001602DB">
              <w:rPr>
                <w:rFonts w:ascii="Tahoma" w:hAnsi="Tahoma"/>
                <w:sz w:val="16"/>
                <w:szCs w:val="16"/>
                <w:lang w:val="it-IT" w:eastAsia="en-GB"/>
              </w:rPr>
              <w:br/>
              <w:t>PUZ Urlati  aprobat in CTUAT . Depus DTAD,DTAC,DTOE pentru SEAU Valenii de Munte. Obtinut Autorizatie de construire/ Demolare pentru Mizil,. Incepere lucrari 12.11,2014 AC etapa 1 Valenii de Munte,AD Urlati si Valenii de Munte. S-a aprobat de catre Inginer , Proiectul Tehnologic pt. SEAU Mizil Revendicare finala pentru prelungire termen</w:t>
            </w:r>
            <w:r w:rsidR="00C855ED" w:rsidRPr="001602DB">
              <w:rPr>
                <w:rFonts w:ascii="Tahoma" w:hAnsi="Tahoma"/>
                <w:sz w:val="16"/>
                <w:szCs w:val="16"/>
                <w:lang w:val="it-IT" w:eastAsia="en-GB"/>
              </w:rPr>
              <w:t xml:space="preserve"> </w:t>
            </w:r>
            <w:r w:rsidRPr="001602DB">
              <w:rPr>
                <w:rFonts w:ascii="Tahoma" w:hAnsi="Tahoma"/>
                <w:sz w:val="16"/>
                <w:szCs w:val="16"/>
                <w:lang w:val="it-IT" w:eastAsia="en-GB"/>
              </w:rPr>
              <w:t>executie .</w:t>
            </w:r>
            <w:r w:rsidR="003C3688" w:rsidRPr="001602DB">
              <w:rPr>
                <w:rFonts w:ascii="Tahoma" w:hAnsi="Tahoma"/>
                <w:sz w:val="16"/>
                <w:szCs w:val="16"/>
                <w:lang w:val="it-IT" w:eastAsia="en-GB"/>
              </w:rPr>
              <w:t>Act aditional nr.1 –Prelungire durata de exec. 34 zile pt sector 1 SEAU Mizil</w:t>
            </w:r>
            <w:r w:rsidR="00C855ED" w:rsidRPr="001602DB">
              <w:rPr>
                <w:rFonts w:ascii="Tahoma" w:hAnsi="Tahoma"/>
                <w:sz w:val="16"/>
                <w:szCs w:val="16"/>
                <w:lang w:val="it-IT" w:eastAsia="en-GB"/>
              </w:rPr>
              <w:t xml:space="preserve"> .Act Aditional nr.2 Prelungire durata de executie sector1- SEAU Mizil = 90 zile sector 3 SEAU Valenii de Munte = 75 zile </w:t>
            </w:r>
            <w:r w:rsidR="00AE23B4" w:rsidRPr="001602DB">
              <w:rPr>
                <w:rFonts w:ascii="Tahoma" w:hAnsi="Tahoma"/>
                <w:sz w:val="16"/>
                <w:szCs w:val="16"/>
                <w:lang w:val="it-IT" w:eastAsia="en-GB"/>
              </w:rPr>
              <w:t>Probleme- Nu exista Proiect tehnic pentru SEAU Urlati si Valenii de Munte</w:t>
            </w:r>
          </w:p>
        </w:tc>
      </w:tr>
      <w:tr w:rsidR="004278FC" w:rsidRPr="00A157A6" w:rsidTr="00C855ED">
        <w:trPr>
          <w:gridAfter w:val="2"/>
          <w:wAfter w:w="67" w:type="dxa"/>
          <w:cantSplit/>
          <w:trHeight w:val="1303"/>
        </w:trPr>
        <w:tc>
          <w:tcPr>
            <w:tcW w:w="572" w:type="dxa"/>
            <w:vAlign w:val="center"/>
          </w:tcPr>
          <w:p w:rsidR="004278FC" w:rsidRPr="007706E9" w:rsidRDefault="004278FC"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4.</w:t>
            </w:r>
          </w:p>
        </w:tc>
        <w:tc>
          <w:tcPr>
            <w:tcW w:w="1288" w:type="dxa"/>
            <w:vAlign w:val="center"/>
          </w:tcPr>
          <w:p w:rsidR="004278FC" w:rsidRPr="007706E9" w:rsidRDefault="004278FC" w:rsidP="00590EC1">
            <w:pPr>
              <w:spacing w:after="0"/>
              <w:jc w:val="left"/>
              <w:rPr>
                <w:sz w:val="18"/>
                <w:szCs w:val="18"/>
                <w:lang w:val="en-US" w:eastAsia="en-US"/>
              </w:rPr>
            </w:pPr>
            <w:r w:rsidRPr="00D72332">
              <w:rPr>
                <w:rFonts w:ascii="Arial" w:hAnsi="Arial" w:cs="Arial"/>
                <w:b/>
                <w:sz w:val="17"/>
                <w:szCs w:val="17"/>
                <w:lang w:eastAsia="en-GB"/>
              </w:rPr>
              <w:t>CL</w:t>
            </w:r>
            <w:r w:rsidRPr="001B15E6">
              <w:rPr>
                <w:rFonts w:ascii="Arial" w:hAnsi="Arial" w:cs="Arial"/>
                <w:color w:val="000000"/>
                <w:sz w:val="22"/>
                <w:szCs w:val="22"/>
              </w:rPr>
              <w:t xml:space="preserve">-4 "Extindere retea de </w:t>
            </w:r>
            <w:r w:rsidRPr="00813335">
              <w:rPr>
                <w:rFonts w:ascii="Arial" w:hAnsi="Arial" w:cs="Arial"/>
                <w:color w:val="000000"/>
                <w:sz w:val="18"/>
                <w:szCs w:val="18"/>
              </w:rPr>
              <w:t>canalizare si colector in orasele Azuga, Busteni si Sinaia, jud. Prahova</w:t>
            </w:r>
            <w:r w:rsidRPr="00813335">
              <w:rPr>
                <w:rFonts w:ascii="Arial" w:hAnsi="Arial" w:cs="Arial"/>
                <w:sz w:val="18"/>
                <w:szCs w:val="18"/>
                <w:lang w:eastAsia="en-GB"/>
              </w:rPr>
              <w:t>"</w:t>
            </w:r>
          </w:p>
        </w:tc>
        <w:tc>
          <w:tcPr>
            <w:tcW w:w="1165" w:type="dxa"/>
            <w:vAlign w:val="center"/>
          </w:tcPr>
          <w:p w:rsidR="004278FC" w:rsidRPr="007706E9" w:rsidRDefault="00294CFE" w:rsidP="00E03425">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55.242.226,00</w:t>
            </w:r>
          </w:p>
        </w:tc>
        <w:tc>
          <w:tcPr>
            <w:tcW w:w="1181" w:type="dxa"/>
            <w:vAlign w:val="center"/>
          </w:tcPr>
          <w:p w:rsidR="004278FC" w:rsidRPr="007706E9" w:rsidRDefault="00294CFE" w:rsidP="007706E9">
            <w:pPr>
              <w:spacing w:after="0"/>
              <w:jc w:val="center"/>
              <w:rPr>
                <w:rFonts w:ascii="Garamond" w:hAnsi="Garamond"/>
                <w:color w:val="000000"/>
                <w:sz w:val="16"/>
                <w:szCs w:val="16"/>
                <w:lang w:val="en-US" w:eastAsia="en-US"/>
              </w:rPr>
            </w:pPr>
            <w:r>
              <w:rPr>
                <w:rFonts w:ascii="Garamond" w:hAnsi="Garamond" w:cs="Arial"/>
                <w:color w:val="000000"/>
                <w:sz w:val="16"/>
                <w:szCs w:val="16"/>
                <w:lang w:val="en-US" w:eastAsia="en-US"/>
              </w:rPr>
              <w:t>55. 179 989,72</w:t>
            </w:r>
          </w:p>
        </w:tc>
        <w:tc>
          <w:tcPr>
            <w:tcW w:w="338"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20.12.2012</w:t>
            </w:r>
          </w:p>
        </w:tc>
        <w:tc>
          <w:tcPr>
            <w:tcW w:w="582" w:type="dxa"/>
            <w:textDirection w:val="btLr"/>
            <w:vAlign w:val="center"/>
          </w:tcPr>
          <w:p w:rsidR="004278FC" w:rsidRPr="00F27BD3" w:rsidRDefault="004278FC" w:rsidP="00743827">
            <w:pPr>
              <w:spacing w:after="0"/>
              <w:jc w:val="center"/>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278FC" w:rsidRPr="00F27BD3" w:rsidRDefault="007F1541" w:rsidP="00743827">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septembrie</w:t>
            </w:r>
            <w:r w:rsidR="004278FC" w:rsidRPr="00F27BD3">
              <w:rPr>
                <w:rFonts w:ascii="Garamond" w:hAnsi="Garamond" w:cs="Arial"/>
                <w:bCs/>
                <w:color w:val="000000"/>
                <w:sz w:val="16"/>
                <w:szCs w:val="16"/>
                <w:lang w:val="cs-CZ" w:eastAsia="en-US"/>
              </w:rPr>
              <w:t>. 201</w:t>
            </w:r>
            <w:r w:rsidR="004278FC">
              <w:rPr>
                <w:rFonts w:ascii="Garamond" w:hAnsi="Garamond" w:cs="Arial"/>
                <w:bCs/>
                <w:color w:val="000000"/>
                <w:sz w:val="16"/>
                <w:szCs w:val="16"/>
                <w:lang w:val="cs-CZ" w:eastAsia="en-US"/>
              </w:rPr>
              <w:t>4</w:t>
            </w:r>
          </w:p>
        </w:tc>
        <w:tc>
          <w:tcPr>
            <w:tcW w:w="1125" w:type="dxa"/>
            <w:vAlign w:val="center"/>
          </w:tcPr>
          <w:p w:rsidR="004278FC" w:rsidRPr="00F27BD3" w:rsidRDefault="00030883" w:rsidP="00743827">
            <w:pPr>
              <w:spacing w:after="0"/>
              <w:jc w:val="center"/>
              <w:rPr>
                <w:rFonts w:ascii="Tahoma" w:hAnsi="Tahoma" w:cs="Tahoma"/>
                <w:sz w:val="17"/>
                <w:szCs w:val="17"/>
              </w:rPr>
            </w:pPr>
            <w:r>
              <w:rPr>
                <w:rFonts w:ascii="Tahoma" w:hAnsi="Tahoma" w:cs="Tahoma"/>
                <w:sz w:val="17"/>
                <w:szCs w:val="17"/>
              </w:rPr>
              <w:t>SC TAN</w:t>
            </w:r>
            <w:r w:rsidR="00E03425">
              <w:rPr>
                <w:rFonts w:ascii="Tahoma" w:hAnsi="Tahoma" w:cs="Tahoma"/>
                <w:sz w:val="17"/>
                <w:szCs w:val="17"/>
              </w:rPr>
              <w:t>CRAD SRL</w:t>
            </w:r>
            <w:r w:rsidR="004278FC" w:rsidRPr="00F27BD3">
              <w:rPr>
                <w:rFonts w:ascii="Tahoma" w:hAnsi="Tahoma" w:cs="Tahoma"/>
                <w:sz w:val="17"/>
                <w:szCs w:val="17"/>
              </w:rPr>
              <w:t>-</w:t>
            </w:r>
          </w:p>
        </w:tc>
        <w:tc>
          <w:tcPr>
            <w:tcW w:w="572" w:type="dxa"/>
            <w:textDirection w:val="btLr"/>
            <w:vAlign w:val="center"/>
          </w:tcPr>
          <w:p w:rsidR="00071276" w:rsidRDefault="00071276" w:rsidP="0007127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15.09.2014</w:t>
            </w:r>
          </w:p>
          <w:p w:rsidR="004278FC" w:rsidRPr="00F27BD3" w:rsidRDefault="00071276" w:rsidP="001B15E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Ordin de incepere nr nr 17/10.09.204</w:t>
            </w:r>
          </w:p>
        </w:tc>
        <w:tc>
          <w:tcPr>
            <w:tcW w:w="716" w:type="dxa"/>
            <w:textDirection w:val="btLr"/>
            <w:vAlign w:val="center"/>
          </w:tcPr>
          <w:p w:rsidR="004278FC" w:rsidRPr="00F27BD3" w:rsidRDefault="00D61133" w:rsidP="00743827">
            <w:pPr>
              <w:spacing w:after="0"/>
              <w:jc w:val="center"/>
              <w:rPr>
                <w:rFonts w:ascii="Garamond" w:hAnsi="Garamond"/>
                <w:color w:val="000000"/>
                <w:sz w:val="16"/>
                <w:szCs w:val="16"/>
                <w:lang w:val="ro-RO"/>
              </w:rPr>
            </w:pPr>
            <w:r>
              <w:rPr>
                <w:rFonts w:ascii="Garamond" w:hAnsi="Garamond"/>
                <w:color w:val="000000"/>
                <w:sz w:val="16"/>
                <w:szCs w:val="16"/>
                <w:lang w:val="ro-RO"/>
              </w:rPr>
              <w:t>31.12.2015</w:t>
            </w:r>
          </w:p>
        </w:tc>
        <w:tc>
          <w:tcPr>
            <w:tcW w:w="1145"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FF74B2"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2.129.457,84</w:t>
            </w:r>
          </w:p>
          <w:p w:rsidR="00373C0D" w:rsidRPr="007706E9" w:rsidRDefault="00373C0D" w:rsidP="007706E9">
            <w:pPr>
              <w:spacing w:after="0"/>
              <w:jc w:val="center"/>
              <w:rPr>
                <w:rFonts w:ascii="Garamond" w:hAnsi="Garamond" w:cs="Arial"/>
                <w:color w:val="000000"/>
                <w:sz w:val="16"/>
                <w:szCs w:val="16"/>
                <w:lang w:val="en-US" w:eastAsia="en-US"/>
              </w:rPr>
            </w:pPr>
          </w:p>
        </w:tc>
        <w:tc>
          <w:tcPr>
            <w:tcW w:w="1201"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373C0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w:t>
            </w:r>
          </w:p>
          <w:p w:rsidR="00373C0D" w:rsidRPr="007706E9" w:rsidRDefault="00373C0D" w:rsidP="007706E9">
            <w:pPr>
              <w:spacing w:after="0"/>
              <w:jc w:val="center"/>
              <w:rPr>
                <w:rFonts w:ascii="Garamond" w:hAnsi="Garamond" w:cs="Arial"/>
                <w:color w:val="000000"/>
                <w:sz w:val="16"/>
                <w:szCs w:val="16"/>
                <w:lang w:val="en-US" w:eastAsia="en-US"/>
              </w:rPr>
            </w:pPr>
          </w:p>
        </w:tc>
        <w:tc>
          <w:tcPr>
            <w:tcW w:w="373" w:type="dxa"/>
            <w:textDirection w:val="btLr"/>
            <w:vAlign w:val="center"/>
          </w:tcPr>
          <w:p w:rsidR="004278FC" w:rsidRPr="007706E9" w:rsidRDefault="003F5578" w:rsidP="00CB436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140284">
              <w:rPr>
                <w:rFonts w:ascii="Garamond" w:hAnsi="Garamond" w:cs="Arial"/>
                <w:color w:val="000000"/>
                <w:sz w:val="16"/>
                <w:szCs w:val="16"/>
                <w:lang w:val="en-US" w:eastAsia="en-US"/>
              </w:rPr>
              <w:t>5</w:t>
            </w:r>
            <w:r w:rsidR="001B15E6">
              <w:rPr>
                <w:rFonts w:ascii="Garamond" w:hAnsi="Garamond" w:cs="Arial"/>
                <w:color w:val="000000"/>
                <w:sz w:val="16"/>
                <w:szCs w:val="16"/>
                <w:lang w:val="en-US" w:eastAsia="en-US"/>
              </w:rPr>
              <w:t xml:space="preserve"> </w:t>
            </w:r>
            <w:r w:rsidR="001B15E6">
              <w:rPr>
                <w:rFonts w:ascii="Garamond" w:hAnsi="Garamond"/>
                <w:color w:val="000000"/>
                <w:sz w:val="16"/>
                <w:szCs w:val="16"/>
                <w:lang w:val="ro-RO"/>
              </w:rPr>
              <w:t>( s-a calculat pentru realizari totale la retle)</w:t>
            </w:r>
          </w:p>
        </w:tc>
        <w:tc>
          <w:tcPr>
            <w:tcW w:w="1629" w:type="dxa"/>
            <w:gridSpan w:val="2"/>
          </w:tcPr>
          <w:p w:rsidR="00E1078C" w:rsidRPr="007706E9" w:rsidRDefault="00E1078C" w:rsidP="00374934">
            <w:pPr>
              <w:spacing w:after="0"/>
              <w:jc w:val="center"/>
              <w:rPr>
                <w:rFonts w:ascii="Garamond" w:hAnsi="Garamond" w:cs="Arial"/>
                <w:color w:val="000000"/>
                <w:sz w:val="16"/>
                <w:szCs w:val="16"/>
              </w:rPr>
            </w:pPr>
          </w:p>
        </w:tc>
        <w:tc>
          <w:tcPr>
            <w:tcW w:w="2712" w:type="dxa"/>
            <w:vAlign w:val="center"/>
          </w:tcPr>
          <w:p w:rsidR="00CB4366" w:rsidRDefault="00CB4366" w:rsidP="00CB4366">
            <w:pPr>
              <w:rPr>
                <w:rFonts w:ascii="Arial" w:hAnsi="Arial" w:cs="Arial"/>
                <w:color w:val="000000"/>
                <w:sz w:val="22"/>
                <w:szCs w:val="22"/>
              </w:rPr>
            </w:pPr>
            <w:r w:rsidRPr="00CB4366">
              <w:rPr>
                <w:rFonts w:ascii="Arial" w:hAnsi="Arial" w:cs="Arial"/>
                <w:color w:val="000000"/>
                <w:sz w:val="18"/>
                <w:szCs w:val="18"/>
              </w:rPr>
              <w:t>S-a semnat contractul in data de 02.09.2014. S-a emis actul aditional nr 1 /08</w:t>
            </w:r>
            <w:proofErr w:type="gramStart"/>
            <w:r w:rsidRPr="00CB4366">
              <w:rPr>
                <w:rFonts w:ascii="Arial" w:hAnsi="Arial" w:cs="Arial"/>
                <w:color w:val="000000"/>
                <w:sz w:val="18"/>
                <w:szCs w:val="18"/>
              </w:rPr>
              <w:t>,09,2014</w:t>
            </w:r>
            <w:proofErr w:type="gramEnd"/>
            <w:r w:rsidRPr="00CB4366">
              <w:rPr>
                <w:rFonts w:ascii="Arial" w:hAnsi="Arial" w:cs="Arial"/>
                <w:color w:val="000000"/>
                <w:sz w:val="18"/>
                <w:szCs w:val="18"/>
              </w:rPr>
              <w:t xml:space="preserve"> cu privire la modificarea duratei de executie S-a emis OA nr 17 privind inceperea lucrarilor in data de 15.09.2014. S-a obtinut autorizatia de construire nr 37/23</w:t>
            </w:r>
            <w:proofErr w:type="gramStart"/>
            <w:r w:rsidRPr="00CB4366">
              <w:rPr>
                <w:rFonts w:ascii="Arial" w:hAnsi="Arial" w:cs="Arial"/>
                <w:color w:val="000000"/>
                <w:sz w:val="18"/>
                <w:szCs w:val="18"/>
              </w:rPr>
              <w:t>,10,2014</w:t>
            </w:r>
            <w:proofErr w:type="gramEnd"/>
            <w:r w:rsidRPr="00CB4366">
              <w:rPr>
                <w:rFonts w:ascii="Arial" w:hAnsi="Arial" w:cs="Arial"/>
                <w:color w:val="000000"/>
                <w:sz w:val="18"/>
                <w:szCs w:val="18"/>
              </w:rPr>
              <w:t xml:space="preserve"> pentru Azuga. S-a anuntat ISC pentru inceperea lucrarilor, in data de 10.11.2014 s-a predat </w:t>
            </w:r>
            <w:proofErr w:type="gramStart"/>
            <w:r w:rsidRPr="00CB4366">
              <w:rPr>
                <w:rFonts w:ascii="Arial" w:hAnsi="Arial" w:cs="Arial"/>
                <w:color w:val="000000"/>
                <w:sz w:val="18"/>
                <w:szCs w:val="18"/>
              </w:rPr>
              <w:t>amplasamentul .</w:t>
            </w:r>
            <w:proofErr w:type="gramEnd"/>
            <w:r w:rsidRPr="00CB4366">
              <w:rPr>
                <w:rFonts w:ascii="Arial" w:hAnsi="Arial" w:cs="Arial"/>
                <w:color w:val="000000"/>
                <w:sz w:val="18"/>
                <w:szCs w:val="18"/>
              </w:rPr>
              <w:t xml:space="preserve"> In data de 22.05 s-</w:t>
            </w:r>
            <w:proofErr w:type="gramStart"/>
            <w:r w:rsidRPr="00CB4366">
              <w:rPr>
                <w:rFonts w:ascii="Arial" w:hAnsi="Arial" w:cs="Arial"/>
                <w:color w:val="000000"/>
                <w:sz w:val="18"/>
                <w:szCs w:val="18"/>
              </w:rPr>
              <w:t>a</w:t>
            </w:r>
            <w:proofErr w:type="gramEnd"/>
            <w:r w:rsidRPr="00CB4366">
              <w:rPr>
                <w:rFonts w:ascii="Arial" w:hAnsi="Arial" w:cs="Arial"/>
                <w:color w:val="000000"/>
                <w:sz w:val="18"/>
                <w:szCs w:val="18"/>
              </w:rPr>
              <w:t xml:space="preserve"> obtinut AC nr. 14/19.05.2015 pentru orasul Sinaia. S-a obtinut AC pentru Busteni in data de 16.06.2015  Realizat extindere</w:t>
            </w:r>
            <w:r>
              <w:rPr>
                <w:rFonts w:ascii="Arial" w:hAnsi="Arial" w:cs="Arial"/>
                <w:color w:val="000000"/>
                <w:sz w:val="22"/>
                <w:szCs w:val="22"/>
              </w:rPr>
              <w:t xml:space="preserve"> retele   </w:t>
            </w:r>
            <w:r w:rsidR="00387FF1">
              <w:rPr>
                <w:rFonts w:ascii="Arial" w:hAnsi="Arial" w:cs="Arial"/>
                <w:color w:val="000000"/>
                <w:sz w:val="18"/>
                <w:szCs w:val="18"/>
              </w:rPr>
              <w:t>4446  m si 145 camine de racord si 500</w:t>
            </w:r>
            <w:r w:rsidRPr="00CB4366">
              <w:rPr>
                <w:rFonts w:ascii="Arial" w:hAnsi="Arial" w:cs="Arial"/>
                <w:color w:val="000000"/>
                <w:sz w:val="18"/>
                <w:szCs w:val="18"/>
              </w:rPr>
              <w:t xml:space="preserve"> m reabilitare retea</w:t>
            </w:r>
          </w:p>
          <w:p w:rsidR="00D5557D" w:rsidRPr="00A157A6" w:rsidRDefault="00AE23B4" w:rsidP="003F5578">
            <w:pPr>
              <w:rPr>
                <w:rFonts w:ascii="Tahoma" w:hAnsi="Tahoma"/>
                <w:sz w:val="17"/>
                <w:szCs w:val="17"/>
                <w:lang w:eastAsia="en-GB"/>
              </w:rPr>
            </w:pPr>
            <w:r w:rsidRPr="00D73544">
              <w:rPr>
                <w:rFonts w:ascii="Arial" w:hAnsi="Arial" w:cs="Arial"/>
                <w:color w:val="FF0000"/>
                <w:sz w:val="18"/>
                <w:szCs w:val="18"/>
              </w:rPr>
              <w:t>Exista probleme</w:t>
            </w:r>
            <w:r>
              <w:rPr>
                <w:rFonts w:ascii="Arial" w:hAnsi="Arial" w:cs="Arial"/>
                <w:color w:val="FF0000"/>
                <w:sz w:val="22"/>
                <w:szCs w:val="22"/>
              </w:rPr>
              <w:t xml:space="preserve"> </w:t>
            </w:r>
            <w:r w:rsidRPr="00D73544">
              <w:rPr>
                <w:rFonts w:ascii="Arial" w:hAnsi="Arial" w:cs="Arial"/>
                <w:color w:val="FF0000"/>
                <w:sz w:val="18"/>
                <w:szCs w:val="18"/>
              </w:rPr>
              <w:t xml:space="preserve">referitoare la situatia juridica a </w:t>
            </w:r>
            <w:r w:rsidR="00F30EC8">
              <w:rPr>
                <w:rFonts w:ascii="Arial" w:hAnsi="Arial" w:cs="Arial"/>
                <w:color w:val="FF0000"/>
                <w:sz w:val="18"/>
                <w:szCs w:val="18"/>
              </w:rPr>
              <w:t xml:space="preserve"> unor </w:t>
            </w:r>
            <w:r w:rsidRPr="00D73544">
              <w:rPr>
                <w:rFonts w:ascii="Arial" w:hAnsi="Arial" w:cs="Arial"/>
                <w:color w:val="FF0000"/>
                <w:sz w:val="18"/>
                <w:szCs w:val="18"/>
              </w:rPr>
              <w:t xml:space="preserve">terenurilor </w:t>
            </w:r>
            <w:r w:rsidRPr="00F30EC8">
              <w:rPr>
                <w:rFonts w:ascii="Arial" w:hAnsi="Arial" w:cs="Arial"/>
                <w:color w:val="FF0000"/>
                <w:sz w:val="18"/>
                <w:szCs w:val="18"/>
              </w:rPr>
              <w:t>din  Busteni</w:t>
            </w:r>
          </w:p>
        </w:tc>
      </w:tr>
      <w:tr w:rsidR="007817C3" w:rsidRPr="00282CDE" w:rsidTr="00C855ED">
        <w:trPr>
          <w:gridAfter w:val="2"/>
          <w:wAfter w:w="67" w:type="dxa"/>
          <w:cantSplit/>
          <w:trHeight w:val="5679"/>
        </w:trPr>
        <w:tc>
          <w:tcPr>
            <w:tcW w:w="572" w:type="dxa"/>
            <w:vAlign w:val="center"/>
          </w:tcPr>
          <w:p w:rsidR="007817C3" w:rsidRPr="007706E9" w:rsidRDefault="007817C3"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5.</w:t>
            </w:r>
          </w:p>
        </w:tc>
        <w:tc>
          <w:tcPr>
            <w:tcW w:w="1288" w:type="dxa"/>
            <w:vAlign w:val="center"/>
          </w:tcPr>
          <w:p w:rsidR="007817C3" w:rsidRPr="003B698E" w:rsidRDefault="007817C3" w:rsidP="005B0AD2">
            <w:pPr>
              <w:spacing w:after="0"/>
              <w:jc w:val="left"/>
              <w:rPr>
                <w:rFonts w:ascii="Tahoma" w:hAnsi="Tahoma"/>
                <w:b/>
                <w:sz w:val="17"/>
                <w:szCs w:val="17"/>
                <w:lang w:eastAsia="en-GB"/>
              </w:rPr>
            </w:pPr>
            <w:r w:rsidRPr="003B698E">
              <w:rPr>
                <w:rFonts w:ascii="Tahoma" w:hAnsi="Tahoma"/>
                <w:b/>
                <w:sz w:val="17"/>
                <w:szCs w:val="17"/>
                <w:lang w:val="it-IT" w:eastAsia="en-GB"/>
              </w:rPr>
              <w:t>CL-5</w:t>
            </w:r>
            <w:r w:rsidRPr="003B698E">
              <w:rPr>
                <w:rFonts w:ascii="Tahoma" w:hAnsi="Tahoma"/>
                <w:sz w:val="17"/>
                <w:szCs w:val="17"/>
                <w:lang w:val="it-IT" w:eastAsia="en-GB"/>
              </w:rPr>
              <w:t xml:space="preserve"> "Captare Valea lui Bogdan, SPA Breaza si Comarnic, extindere retea de distributie  a apei in orasele Breaza si Comarnic, jud. </w:t>
            </w:r>
            <w:r w:rsidRPr="003B698E">
              <w:rPr>
                <w:rFonts w:ascii="Tahoma" w:hAnsi="Tahoma"/>
                <w:sz w:val="17"/>
                <w:szCs w:val="17"/>
                <w:lang w:eastAsia="en-GB"/>
              </w:rPr>
              <w:t>Prahova"</w:t>
            </w:r>
          </w:p>
        </w:tc>
        <w:tc>
          <w:tcPr>
            <w:tcW w:w="1165" w:type="dxa"/>
            <w:vAlign w:val="center"/>
          </w:tcPr>
          <w:p w:rsidR="007817C3" w:rsidRPr="003B698E" w:rsidRDefault="007817C3"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54.999.788</w:t>
            </w:r>
          </w:p>
        </w:tc>
        <w:tc>
          <w:tcPr>
            <w:tcW w:w="1181" w:type="dxa"/>
            <w:vAlign w:val="center"/>
          </w:tcPr>
          <w:p w:rsidR="007817C3" w:rsidRPr="006C5484" w:rsidRDefault="007817C3"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38.991.838,05</w:t>
            </w:r>
          </w:p>
        </w:tc>
        <w:tc>
          <w:tcPr>
            <w:tcW w:w="338"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11.06.2012</w:t>
            </w:r>
          </w:p>
        </w:tc>
        <w:tc>
          <w:tcPr>
            <w:tcW w:w="582"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613E84">
              <w:rPr>
                <w:rFonts w:ascii="Garamond" w:hAnsi="Garamond"/>
                <w:color w:val="000000"/>
                <w:sz w:val="16"/>
                <w:szCs w:val="16"/>
                <w:lang w:val="ro-RO"/>
              </w:rPr>
              <w:t>30.11.2012</w:t>
            </w:r>
          </w:p>
        </w:tc>
        <w:tc>
          <w:tcPr>
            <w:tcW w:w="420" w:type="dxa"/>
            <w:textDirection w:val="btLr"/>
            <w:vAlign w:val="center"/>
          </w:tcPr>
          <w:p w:rsidR="007817C3" w:rsidRPr="00597DAB" w:rsidRDefault="007817C3" w:rsidP="007706E9">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07.10.2013</w:t>
            </w:r>
          </w:p>
        </w:tc>
        <w:tc>
          <w:tcPr>
            <w:tcW w:w="1125" w:type="dxa"/>
            <w:vAlign w:val="center"/>
          </w:tcPr>
          <w:p w:rsidR="007817C3" w:rsidRPr="00597DAB" w:rsidRDefault="007817C3" w:rsidP="007706E9">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SC MONTIN SA – SC ROMINSERV SRL</w:t>
            </w:r>
          </w:p>
        </w:tc>
        <w:tc>
          <w:tcPr>
            <w:tcW w:w="572" w:type="dxa"/>
            <w:textDirection w:val="btLr"/>
            <w:vAlign w:val="center"/>
          </w:tcPr>
          <w:p w:rsidR="007817C3" w:rsidRPr="00597DAB" w:rsidRDefault="007817C3" w:rsidP="001B15E6">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22.10</w:t>
            </w:r>
            <w:r w:rsidRPr="00597DAB">
              <w:rPr>
                <w:rFonts w:ascii="Garamond" w:hAnsi="Garamond" w:cs="Arial"/>
                <w:bCs/>
                <w:color w:val="000000"/>
                <w:sz w:val="16"/>
                <w:szCs w:val="16"/>
                <w:lang w:val="cs-CZ" w:eastAsia="en-US"/>
              </w:rPr>
              <w:t>. 2013</w:t>
            </w:r>
            <w:r>
              <w:rPr>
                <w:rFonts w:ascii="Garamond" w:hAnsi="Garamond"/>
                <w:color w:val="000000"/>
                <w:sz w:val="16"/>
                <w:szCs w:val="16"/>
                <w:lang w:val="ro-RO"/>
              </w:rPr>
              <w:t>Ordin de incepere nr. 18/22.10.2013</w:t>
            </w:r>
          </w:p>
        </w:tc>
        <w:tc>
          <w:tcPr>
            <w:tcW w:w="716" w:type="dxa"/>
            <w:textDirection w:val="btLr"/>
            <w:vAlign w:val="center"/>
          </w:tcPr>
          <w:p w:rsidR="007817C3" w:rsidRPr="003577C1" w:rsidRDefault="007817C3" w:rsidP="00DF36D8">
            <w:pPr>
              <w:spacing w:after="0"/>
              <w:ind w:left="113" w:right="113"/>
              <w:jc w:val="center"/>
              <w:rPr>
                <w:rFonts w:ascii="Garamond" w:hAnsi="Garamond" w:cs="Arial"/>
                <w:color w:val="000000"/>
                <w:sz w:val="16"/>
                <w:szCs w:val="16"/>
                <w:lang w:val="en-US" w:eastAsia="en-US"/>
              </w:rPr>
            </w:pPr>
            <w:r w:rsidRPr="003577C1">
              <w:rPr>
                <w:rFonts w:ascii="Garamond" w:hAnsi="Garamond"/>
                <w:color w:val="000000"/>
                <w:sz w:val="16"/>
                <w:szCs w:val="16"/>
                <w:lang w:val="ro-RO"/>
              </w:rPr>
              <w:t>30.06.2015</w:t>
            </w:r>
          </w:p>
        </w:tc>
        <w:tc>
          <w:tcPr>
            <w:tcW w:w="1145" w:type="dxa"/>
            <w:vAlign w:val="center"/>
          </w:tcPr>
          <w:p w:rsidR="007817C3" w:rsidRPr="00597DAB" w:rsidRDefault="00DB4C74" w:rsidP="007B6D76">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7B6D76">
              <w:rPr>
                <w:rFonts w:ascii="Garamond" w:hAnsi="Garamond" w:cs="Arial"/>
                <w:color w:val="000000"/>
                <w:sz w:val="16"/>
                <w:szCs w:val="16"/>
                <w:lang w:val="en-US" w:eastAsia="en-US"/>
              </w:rPr>
              <w:t>6.599.438,61</w:t>
            </w:r>
          </w:p>
        </w:tc>
        <w:tc>
          <w:tcPr>
            <w:tcW w:w="1201" w:type="dxa"/>
            <w:vAlign w:val="center"/>
          </w:tcPr>
          <w:p w:rsidR="00FF74B2" w:rsidRPr="00597DAB" w:rsidRDefault="004042E0" w:rsidP="004042E0">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24.</w:t>
            </w:r>
            <w:r w:rsidR="00FF74B2">
              <w:rPr>
                <w:rFonts w:ascii="Garamond" w:hAnsi="Garamond" w:cs="Arial"/>
                <w:color w:val="000000"/>
                <w:sz w:val="16"/>
                <w:szCs w:val="16"/>
                <w:lang w:val="en-US" w:eastAsia="en-US"/>
              </w:rPr>
              <w:t>692.155,40</w:t>
            </w:r>
          </w:p>
        </w:tc>
        <w:tc>
          <w:tcPr>
            <w:tcW w:w="373" w:type="dxa"/>
            <w:textDirection w:val="btLr"/>
            <w:vAlign w:val="center"/>
          </w:tcPr>
          <w:p w:rsidR="007817C3" w:rsidRPr="003577C1" w:rsidRDefault="001602DB" w:rsidP="00FA01A0">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8</w:t>
            </w:r>
            <w:r w:rsidR="00FA01A0">
              <w:rPr>
                <w:rFonts w:ascii="Garamond" w:hAnsi="Garamond"/>
                <w:color w:val="000000"/>
                <w:sz w:val="16"/>
                <w:szCs w:val="16"/>
                <w:lang w:val="ro-RO"/>
              </w:rPr>
              <w:t>9</w:t>
            </w:r>
            <w:r w:rsidR="00A65056">
              <w:rPr>
                <w:rFonts w:ascii="Garamond" w:hAnsi="Garamond"/>
                <w:color w:val="000000"/>
                <w:sz w:val="16"/>
                <w:szCs w:val="16"/>
                <w:lang w:val="ro-RO"/>
              </w:rPr>
              <w:t xml:space="preserve"> ( s-a calculat pentru realizari totale la retle</w:t>
            </w:r>
          </w:p>
        </w:tc>
        <w:tc>
          <w:tcPr>
            <w:tcW w:w="1629" w:type="dxa"/>
            <w:gridSpan w:val="2"/>
            <w:vAlign w:val="center"/>
          </w:tcPr>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Anunt de participare</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Nr. 140862/30.11.2012</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Deschidere Oferta 11.02.2013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Raportul procedurii depus la UCVAP cu nr. 6352/UIP1388/</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27.08.2013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Comunicare rezultatul procedurii 30.08.2013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Dinamic 05.09.2013.</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Ness, Soares 09.09.2013. S-a depus documentatia la CNSC</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semnata contractul pe 07.10.2013</w:t>
            </w:r>
          </w:p>
          <w:p w:rsidR="007817C3"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transmis documentatia la AM si OI</w:t>
            </w:r>
          </w:p>
          <w:p w:rsidR="004042E0" w:rsidRPr="00D73544" w:rsidRDefault="004042E0" w:rsidP="00DA13FF">
            <w:pPr>
              <w:spacing w:after="0"/>
              <w:ind w:left="-108"/>
              <w:jc w:val="center"/>
              <w:rPr>
                <w:rFonts w:ascii="Garamond" w:hAnsi="Garamond"/>
                <w:color w:val="000000"/>
                <w:sz w:val="16"/>
                <w:szCs w:val="16"/>
                <w:highlight w:val="yellow"/>
                <w:lang w:val="ro-RO"/>
              </w:rPr>
            </w:pPr>
          </w:p>
        </w:tc>
        <w:tc>
          <w:tcPr>
            <w:tcW w:w="2712" w:type="dxa"/>
            <w:vAlign w:val="bottom"/>
          </w:tcPr>
          <w:p w:rsidR="00CB4366" w:rsidRPr="00CB4366" w:rsidRDefault="00CB4366" w:rsidP="00CB4366">
            <w:pPr>
              <w:jc w:val="left"/>
              <w:rPr>
                <w:rFonts w:ascii="Arial" w:hAnsi="Arial" w:cs="Arial"/>
                <w:sz w:val="18"/>
                <w:szCs w:val="18"/>
              </w:rPr>
            </w:pPr>
            <w:r w:rsidRPr="00CB4366">
              <w:rPr>
                <w:rFonts w:ascii="Arial" w:hAnsi="Arial" w:cs="Arial"/>
                <w:sz w:val="18"/>
                <w:szCs w:val="18"/>
              </w:rPr>
              <w:t>S-a depus Acord contractual nr.7838/7.10.2013</w:t>
            </w:r>
            <w:r w:rsidRPr="00CB4366">
              <w:rPr>
                <w:rFonts w:ascii="Arial" w:hAnsi="Arial" w:cs="Arial"/>
                <w:sz w:val="18"/>
                <w:szCs w:val="18"/>
              </w:rPr>
              <w:br/>
              <w:t>Plan Securitatea muncii: 1064/463/25.11.2013</w:t>
            </w:r>
            <w:r w:rsidRPr="00CB4366">
              <w:rPr>
                <w:rFonts w:ascii="Arial" w:hAnsi="Arial" w:cs="Arial"/>
                <w:sz w:val="18"/>
                <w:szCs w:val="18"/>
              </w:rPr>
              <w:br/>
              <w:t xml:space="preserve">Plan Asigurarea calitatii: depus </w:t>
            </w:r>
            <w:r w:rsidRPr="00CB4366">
              <w:rPr>
                <w:rFonts w:ascii="Arial" w:hAnsi="Arial" w:cs="Arial"/>
                <w:sz w:val="18"/>
                <w:szCs w:val="18"/>
              </w:rPr>
              <w:br/>
              <w:t xml:space="preserve">Plan Protectia mediului: depus </w:t>
            </w:r>
            <w:r w:rsidRPr="00CB4366">
              <w:rPr>
                <w:rFonts w:ascii="Arial" w:hAnsi="Arial" w:cs="Arial"/>
                <w:sz w:val="18"/>
                <w:szCs w:val="18"/>
              </w:rPr>
              <w:br/>
              <w:t xml:space="preserve">Documentatie de Organizare </w:t>
            </w:r>
            <w:proofErr w:type="gramStart"/>
            <w:r w:rsidRPr="00CB4366">
              <w:rPr>
                <w:rFonts w:ascii="Arial" w:hAnsi="Arial" w:cs="Arial"/>
                <w:sz w:val="18"/>
                <w:szCs w:val="18"/>
              </w:rPr>
              <w:t>a</w:t>
            </w:r>
            <w:proofErr w:type="gramEnd"/>
            <w:r w:rsidRPr="00CB4366">
              <w:rPr>
                <w:rFonts w:ascii="Arial" w:hAnsi="Arial" w:cs="Arial"/>
                <w:sz w:val="18"/>
                <w:szCs w:val="18"/>
              </w:rPr>
              <w:t xml:space="preserve"> Executiei </w:t>
            </w:r>
            <w:r w:rsidRPr="00CB4366">
              <w:rPr>
                <w:rFonts w:ascii="Arial" w:hAnsi="Arial" w:cs="Arial"/>
                <w:sz w:val="18"/>
                <w:szCs w:val="18"/>
              </w:rPr>
              <w:br/>
              <w:t>Cash-flow:  In evaluare</w:t>
            </w:r>
            <w:r w:rsidRPr="00CB4366">
              <w:rPr>
                <w:rFonts w:ascii="Arial" w:hAnsi="Arial" w:cs="Arial"/>
                <w:sz w:val="18"/>
                <w:szCs w:val="18"/>
              </w:rPr>
              <w:br/>
              <w:t>Certificat de Urbanism nr. 37 din data de 29.05 2012 etapa II.</w:t>
            </w:r>
            <w:r w:rsidRPr="00CB4366">
              <w:rPr>
                <w:rFonts w:ascii="Arial" w:hAnsi="Arial" w:cs="Arial"/>
                <w:sz w:val="18"/>
                <w:szCs w:val="18"/>
              </w:rPr>
              <w:br/>
              <w:t>Anuntat la ISC inceperea lucrarilor</w:t>
            </w:r>
            <w:r w:rsidRPr="00CB4366">
              <w:rPr>
                <w:rFonts w:ascii="Arial" w:hAnsi="Arial" w:cs="Arial"/>
                <w:sz w:val="18"/>
                <w:szCs w:val="18"/>
              </w:rPr>
              <w:br/>
              <w:t>Realizat 19.931 m aductiune din 24829 m</w:t>
            </w:r>
            <w:r w:rsidRPr="00CB4366">
              <w:rPr>
                <w:rFonts w:ascii="Arial" w:hAnsi="Arial" w:cs="Arial"/>
                <w:sz w:val="18"/>
                <w:szCs w:val="18"/>
              </w:rPr>
              <w:br/>
              <w:t>realizat 36.223  m retea distributie din 38.304 m,</w:t>
            </w:r>
            <w:r>
              <w:rPr>
                <w:rFonts w:ascii="Arial" w:hAnsi="Arial" w:cs="Arial"/>
                <w:sz w:val="22"/>
                <w:szCs w:val="22"/>
              </w:rPr>
              <w:t xml:space="preserve"> statii de pompare </w:t>
            </w:r>
            <w:r w:rsidRPr="00CB4366">
              <w:rPr>
                <w:rFonts w:ascii="Arial" w:hAnsi="Arial" w:cs="Arial"/>
                <w:sz w:val="18"/>
                <w:szCs w:val="18"/>
              </w:rPr>
              <w:t xml:space="preserve">Breaza si  Comarnic -14  buc  si 1348 bransamente </w:t>
            </w:r>
          </w:p>
          <w:p w:rsidR="00AA26C5" w:rsidRPr="00F30EC8" w:rsidRDefault="00AA26C5" w:rsidP="00CB4366">
            <w:pPr>
              <w:jc w:val="left"/>
              <w:rPr>
                <w:rFonts w:ascii="Tahoma" w:hAnsi="Tahoma"/>
                <w:sz w:val="18"/>
                <w:szCs w:val="18"/>
                <w:lang w:val="it-IT" w:eastAsia="en-GB"/>
              </w:rPr>
            </w:pPr>
          </w:p>
        </w:tc>
      </w:tr>
      <w:tr w:rsidR="004179AF" w:rsidRPr="00282CDE" w:rsidTr="00C855ED">
        <w:trPr>
          <w:gridAfter w:val="2"/>
          <w:wAfter w:w="67" w:type="dxa"/>
          <w:cantSplit/>
          <w:trHeight w:val="767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p>
        </w:tc>
        <w:tc>
          <w:tcPr>
            <w:tcW w:w="1288" w:type="dxa"/>
            <w:vAlign w:val="center"/>
          </w:tcPr>
          <w:p w:rsidR="004179AF" w:rsidRPr="00030883" w:rsidRDefault="004179AF" w:rsidP="007706E9">
            <w:pPr>
              <w:spacing w:after="0"/>
              <w:rPr>
                <w:color w:val="000000" w:themeColor="text1"/>
                <w:sz w:val="18"/>
                <w:szCs w:val="18"/>
                <w:highlight w:val="yellow"/>
                <w:lang w:val="en-US" w:eastAsia="en-US"/>
              </w:rPr>
            </w:pPr>
            <w:r w:rsidRPr="00071276">
              <w:rPr>
                <w:rFonts w:ascii="Tahoma" w:hAnsi="Tahoma"/>
                <w:b/>
                <w:color w:val="000000" w:themeColor="text1"/>
                <w:sz w:val="17"/>
                <w:szCs w:val="17"/>
                <w:lang w:eastAsia="en-GB"/>
              </w:rPr>
              <w:t>CL-6</w:t>
            </w:r>
            <w:r w:rsidRPr="00071276">
              <w:rPr>
                <w:rFonts w:ascii="Tahoma" w:hAnsi="Tahoma"/>
                <w:color w:val="000000" w:themeColor="text1"/>
                <w:sz w:val="17"/>
                <w:szCs w:val="17"/>
                <w:lang w:eastAsia="en-GB"/>
              </w:rPr>
              <w:t xml:space="preserve"> “Extindere retea de canalizare in orasul Comarnic, jud. Prahova”</w:t>
            </w:r>
          </w:p>
        </w:tc>
        <w:tc>
          <w:tcPr>
            <w:tcW w:w="1165" w:type="dxa"/>
            <w:vAlign w:val="center"/>
          </w:tcPr>
          <w:p w:rsidR="004179AF" w:rsidRPr="002B3814" w:rsidRDefault="004179AF" w:rsidP="003677B3">
            <w:pPr>
              <w:spacing w:after="0"/>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57.824.473</w:t>
            </w:r>
          </w:p>
        </w:tc>
        <w:tc>
          <w:tcPr>
            <w:tcW w:w="1181" w:type="dxa"/>
            <w:vAlign w:val="center"/>
          </w:tcPr>
          <w:p w:rsidR="004179AF" w:rsidRPr="002B3814" w:rsidRDefault="004179AF" w:rsidP="003677B3">
            <w:pPr>
              <w:spacing w:after="0"/>
              <w:jc w:val="right"/>
              <w:rPr>
                <w:rFonts w:ascii="Garamond" w:hAnsi="Garamond" w:cs="Arial"/>
                <w:b/>
                <w:color w:val="000000" w:themeColor="text1"/>
                <w:sz w:val="16"/>
                <w:szCs w:val="16"/>
                <w:lang w:val="en-US" w:eastAsia="en-US"/>
              </w:rPr>
            </w:pPr>
            <w:r w:rsidRPr="002B3814">
              <w:rPr>
                <w:rFonts w:ascii="Garamond" w:hAnsi="Garamond" w:cs="Arial"/>
                <w:b/>
                <w:color w:val="000000" w:themeColor="text1"/>
                <w:sz w:val="16"/>
                <w:szCs w:val="16"/>
                <w:lang w:val="en-US" w:eastAsia="en-US"/>
              </w:rPr>
              <w:t>39.863.321,84</w:t>
            </w:r>
          </w:p>
        </w:tc>
        <w:tc>
          <w:tcPr>
            <w:tcW w:w="338"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FIDIC ROSU</w:t>
            </w:r>
          </w:p>
        </w:tc>
        <w:tc>
          <w:tcPr>
            <w:tcW w:w="716" w:type="dxa"/>
            <w:textDirection w:val="btLr"/>
            <w:vAlign w:val="center"/>
          </w:tcPr>
          <w:p w:rsidR="004179AF" w:rsidRPr="002B3814" w:rsidRDefault="004179AF" w:rsidP="004149B6">
            <w:pPr>
              <w:spacing w:after="0"/>
              <w:ind w:left="113" w:right="113"/>
              <w:jc w:val="right"/>
              <w:rPr>
                <w:rFonts w:ascii="Garamond" w:hAnsi="Garamond" w:cs="Arial"/>
                <w:color w:val="000000" w:themeColor="text1"/>
                <w:sz w:val="16"/>
                <w:szCs w:val="16"/>
                <w:lang w:val="en-US" w:eastAsia="en-US"/>
              </w:rPr>
            </w:pPr>
          </w:p>
        </w:tc>
        <w:tc>
          <w:tcPr>
            <w:tcW w:w="582"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29.08.2011</w:t>
            </w:r>
          </w:p>
        </w:tc>
        <w:tc>
          <w:tcPr>
            <w:tcW w:w="420"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13.01.2012</w:t>
            </w:r>
          </w:p>
        </w:tc>
        <w:tc>
          <w:tcPr>
            <w:tcW w:w="1125" w:type="dxa"/>
            <w:vAlign w:val="center"/>
          </w:tcPr>
          <w:p w:rsidR="004179AF" w:rsidRPr="002B3814" w:rsidRDefault="004179AF" w:rsidP="00EA1B18">
            <w:pPr>
              <w:spacing w:after="0"/>
              <w:jc w:val="left"/>
              <w:rPr>
                <w:rFonts w:ascii="Garamond" w:hAnsi="Garamond" w:cs="Arial"/>
                <w:color w:val="000000" w:themeColor="text1"/>
                <w:sz w:val="16"/>
                <w:szCs w:val="16"/>
                <w:lang w:val="en-US" w:eastAsia="en-US"/>
              </w:rPr>
            </w:pPr>
            <w:r w:rsidRPr="002B3814">
              <w:rPr>
                <w:rFonts w:ascii="Tahoma" w:hAnsi="Tahoma" w:cs="Tahoma"/>
                <w:color w:val="000000" w:themeColor="text1"/>
                <w:sz w:val="17"/>
                <w:szCs w:val="17"/>
              </w:rPr>
              <w:t>Asoierea S.C. Grossmann Engineering Group S.R.L.-S.C. Euro Construct Trading98 S.R.L.</w:t>
            </w:r>
          </w:p>
        </w:tc>
        <w:tc>
          <w:tcPr>
            <w:tcW w:w="572" w:type="dxa"/>
            <w:textDirection w:val="btLr"/>
            <w:vAlign w:val="center"/>
          </w:tcPr>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08.02.2012</w:t>
            </w:r>
          </w:p>
        </w:tc>
        <w:tc>
          <w:tcPr>
            <w:tcW w:w="716" w:type="dxa"/>
            <w:textDirection w:val="btLr"/>
            <w:vAlign w:val="center"/>
          </w:tcPr>
          <w:p w:rsidR="004179AF" w:rsidRPr="002B3814" w:rsidRDefault="00EA1B18" w:rsidP="00C46946">
            <w:pPr>
              <w:spacing w:after="0"/>
              <w:ind w:left="113" w:right="113"/>
              <w:jc w:val="right"/>
              <w:rPr>
                <w:rFonts w:ascii="Garamond" w:hAnsi="Garamond" w:cs="Arial"/>
                <w:color w:val="000000" w:themeColor="text1"/>
                <w:sz w:val="16"/>
                <w:szCs w:val="16"/>
                <w:lang w:val="ro-RO" w:eastAsia="en-US"/>
              </w:rPr>
            </w:pPr>
            <w:r>
              <w:rPr>
                <w:rFonts w:ascii="Garamond" w:hAnsi="Garamond" w:cs="Arial"/>
                <w:color w:val="000000" w:themeColor="text1"/>
                <w:sz w:val="16"/>
                <w:szCs w:val="16"/>
                <w:lang w:val="ro-RO" w:eastAsia="en-US"/>
              </w:rPr>
              <w:t>22.08.</w:t>
            </w:r>
            <w:r w:rsidR="005048D1" w:rsidRPr="00D72332">
              <w:rPr>
                <w:rFonts w:ascii="Garamond" w:hAnsi="Garamond" w:cs="Arial"/>
                <w:color w:val="000000" w:themeColor="text1"/>
                <w:sz w:val="16"/>
                <w:szCs w:val="16"/>
                <w:lang w:val="ro-RO" w:eastAsia="en-US"/>
              </w:rPr>
              <w:t>.2015</w:t>
            </w:r>
          </w:p>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ro-RO" w:eastAsia="en-US"/>
              </w:rPr>
              <w:t>Act Aditional nr.</w:t>
            </w:r>
            <w:r w:rsidR="00EA1B18">
              <w:rPr>
                <w:rFonts w:ascii="Garamond" w:hAnsi="Garamond" w:cs="Arial"/>
                <w:color w:val="000000" w:themeColor="text1"/>
                <w:sz w:val="16"/>
                <w:szCs w:val="16"/>
                <w:lang w:val="ro-RO" w:eastAsia="en-US"/>
              </w:rPr>
              <w:t xml:space="preserve"> 8</w:t>
            </w:r>
            <w:r w:rsidRPr="002B3814">
              <w:rPr>
                <w:rFonts w:ascii="Garamond" w:hAnsi="Garamond" w:cs="Arial"/>
                <w:color w:val="000000" w:themeColor="text1"/>
                <w:sz w:val="16"/>
                <w:szCs w:val="16"/>
                <w:lang w:val="ro-RO" w:eastAsia="en-US"/>
              </w:rPr>
              <w:t>/201</w:t>
            </w:r>
            <w:r w:rsidR="00D72332">
              <w:rPr>
                <w:rFonts w:ascii="Garamond" w:hAnsi="Garamond" w:cs="Arial"/>
                <w:color w:val="000000" w:themeColor="text1"/>
                <w:sz w:val="16"/>
                <w:szCs w:val="16"/>
                <w:lang w:val="ro-RO" w:eastAsia="en-US"/>
              </w:rPr>
              <w:t>5</w:t>
            </w:r>
          </w:p>
        </w:tc>
        <w:tc>
          <w:tcPr>
            <w:tcW w:w="1145"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C6339B">
              <w:rPr>
                <w:rFonts w:ascii="Garamond" w:hAnsi="Garamond" w:cs="Arial"/>
                <w:color w:val="000000" w:themeColor="text1"/>
                <w:sz w:val="16"/>
                <w:szCs w:val="16"/>
                <w:lang w:val="en-US" w:eastAsia="en-US"/>
              </w:rPr>
              <w:t>4.341.034,03</w:t>
            </w:r>
          </w:p>
        </w:tc>
        <w:tc>
          <w:tcPr>
            <w:tcW w:w="1201"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AF315A">
              <w:rPr>
                <w:rFonts w:ascii="Garamond" w:hAnsi="Garamond" w:cs="Arial"/>
                <w:color w:val="000000" w:themeColor="text1"/>
                <w:sz w:val="16"/>
                <w:szCs w:val="16"/>
                <w:lang w:val="en-US" w:eastAsia="en-US"/>
              </w:rPr>
              <w:t>4.054.213,35</w:t>
            </w:r>
          </w:p>
        </w:tc>
        <w:tc>
          <w:tcPr>
            <w:tcW w:w="373" w:type="dxa"/>
            <w:textDirection w:val="btLr"/>
            <w:vAlign w:val="center"/>
          </w:tcPr>
          <w:p w:rsidR="004179AF" w:rsidRPr="00EF67AF" w:rsidRDefault="008D6741" w:rsidP="00CB4366">
            <w:pPr>
              <w:spacing w:after="0"/>
              <w:ind w:left="113" w:right="113"/>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83</w:t>
            </w:r>
            <w:r w:rsidR="00A65056" w:rsidRPr="00EF67AF">
              <w:rPr>
                <w:rFonts w:ascii="Garamond" w:hAnsi="Garamond" w:cs="Arial"/>
                <w:color w:val="000000" w:themeColor="text1"/>
                <w:sz w:val="16"/>
                <w:szCs w:val="16"/>
                <w:lang w:val="en-US" w:eastAsia="en-US"/>
              </w:rPr>
              <w:t xml:space="preserve"> </w:t>
            </w:r>
            <w:r w:rsidR="00A65056" w:rsidRPr="00EF67AF">
              <w:rPr>
                <w:rFonts w:ascii="Garamond" w:hAnsi="Garamond"/>
                <w:color w:val="000000"/>
                <w:sz w:val="16"/>
                <w:szCs w:val="16"/>
                <w:lang w:val="ro-RO"/>
              </w:rPr>
              <w:t>( s-a calculat pentru realizari tota</w:t>
            </w:r>
            <w:r w:rsidR="00EF67AF" w:rsidRPr="00EF67AF">
              <w:rPr>
                <w:rFonts w:ascii="Garamond" w:hAnsi="Garamond"/>
                <w:color w:val="000000"/>
                <w:sz w:val="16"/>
                <w:szCs w:val="16"/>
                <w:lang w:val="ro-RO"/>
              </w:rPr>
              <w:t>le</w:t>
            </w:r>
            <w:r w:rsidR="00A65056" w:rsidRPr="00EF67AF">
              <w:rPr>
                <w:rFonts w:ascii="Garamond" w:hAnsi="Garamond"/>
                <w:color w:val="000000"/>
                <w:sz w:val="16"/>
                <w:szCs w:val="16"/>
                <w:lang w:val="ro-RO"/>
              </w:rPr>
              <w:t xml:space="preserve"> retele)</w:t>
            </w:r>
          </w:p>
        </w:tc>
        <w:tc>
          <w:tcPr>
            <w:tcW w:w="1629" w:type="dxa"/>
            <w:gridSpan w:val="2"/>
            <w:vAlign w:val="center"/>
          </w:tcPr>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Default="00FB2998" w:rsidP="00FB2998">
            <w:pPr>
              <w:rPr>
                <w:lang w:val="en-US" w:eastAsia="ar-SA"/>
              </w:rPr>
            </w:pPr>
          </w:p>
          <w:p w:rsidR="004179AF" w:rsidRPr="00FB2998" w:rsidRDefault="004179AF" w:rsidP="00FB2998">
            <w:pPr>
              <w:rPr>
                <w:lang w:val="en-US" w:eastAsia="ar-SA"/>
              </w:rPr>
            </w:pPr>
          </w:p>
        </w:tc>
        <w:tc>
          <w:tcPr>
            <w:tcW w:w="2712" w:type="dxa"/>
            <w:vAlign w:val="center"/>
          </w:tcPr>
          <w:p w:rsidR="00CD32CB" w:rsidRPr="001602DB" w:rsidRDefault="001602DB" w:rsidP="001602DB">
            <w:pPr>
              <w:rPr>
                <w:rFonts w:ascii="Arial" w:hAnsi="Arial" w:cs="Arial"/>
                <w:sz w:val="18"/>
                <w:szCs w:val="18"/>
              </w:rPr>
            </w:pPr>
            <w:r w:rsidRPr="001602DB">
              <w:rPr>
                <w:rFonts w:ascii="Arial" w:hAnsi="Arial" w:cs="Arial"/>
                <w:sz w:val="18"/>
                <w:szCs w:val="18"/>
              </w:rPr>
              <w:t xml:space="preserve">  </w:t>
            </w:r>
          </w:p>
          <w:p w:rsidR="00CB4366" w:rsidRPr="00CD32CB" w:rsidRDefault="00CD32CB" w:rsidP="00CD32CB">
            <w:pPr>
              <w:rPr>
                <w:rFonts w:ascii="Arial" w:hAnsi="Arial" w:cs="Arial"/>
                <w:sz w:val="18"/>
                <w:szCs w:val="18"/>
              </w:rPr>
            </w:pPr>
            <w:r>
              <w:rPr>
                <w:rFonts w:ascii="Arial" w:hAnsi="Arial" w:cs="Arial"/>
                <w:sz w:val="22"/>
                <w:szCs w:val="22"/>
              </w:rPr>
              <w:t xml:space="preserve">  </w:t>
            </w:r>
          </w:p>
          <w:p w:rsidR="00CB4366" w:rsidRPr="00CB4366" w:rsidRDefault="00CB4366" w:rsidP="00CB4366">
            <w:pPr>
              <w:rPr>
                <w:rFonts w:ascii="Arial" w:hAnsi="Arial" w:cs="Arial"/>
                <w:sz w:val="18"/>
                <w:szCs w:val="18"/>
              </w:rPr>
            </w:pPr>
            <w:r>
              <w:rPr>
                <w:rFonts w:ascii="Arial" w:hAnsi="Arial" w:cs="Arial"/>
                <w:sz w:val="22"/>
                <w:szCs w:val="22"/>
              </w:rPr>
              <w:t xml:space="preserve">  </w:t>
            </w:r>
            <w:r w:rsidRPr="00CB4366">
              <w:rPr>
                <w:rFonts w:ascii="Arial" w:hAnsi="Arial" w:cs="Arial"/>
                <w:sz w:val="18"/>
                <w:szCs w:val="18"/>
              </w:rPr>
              <w:t>Autorizatie de Construire nr. 16/18.07</w:t>
            </w:r>
            <w:r w:rsidR="00387FF1">
              <w:rPr>
                <w:rFonts w:ascii="Arial" w:hAnsi="Arial" w:cs="Arial"/>
                <w:sz w:val="18"/>
                <w:szCs w:val="18"/>
              </w:rPr>
              <w:t>.2012</w:t>
            </w:r>
            <w:r w:rsidR="00387FF1">
              <w:rPr>
                <w:rFonts w:ascii="Arial" w:hAnsi="Arial" w:cs="Arial"/>
                <w:sz w:val="18"/>
                <w:szCs w:val="18"/>
              </w:rPr>
              <w:br/>
              <w:t>conducta instalata: 50.3</w:t>
            </w:r>
            <w:r w:rsidR="00C31403">
              <w:rPr>
                <w:rFonts w:ascii="Arial" w:hAnsi="Arial" w:cs="Arial"/>
                <w:sz w:val="18"/>
                <w:szCs w:val="18"/>
              </w:rPr>
              <w:t>95</w:t>
            </w:r>
            <w:r w:rsidRPr="00CB4366">
              <w:rPr>
                <w:rFonts w:ascii="Arial" w:hAnsi="Arial" w:cs="Arial"/>
                <w:sz w:val="18"/>
                <w:szCs w:val="18"/>
              </w:rPr>
              <w:t xml:space="preserve"> m din 59976</w:t>
            </w:r>
            <w:r w:rsidR="00C31403">
              <w:rPr>
                <w:rFonts w:ascii="Arial" w:hAnsi="Arial" w:cs="Arial"/>
                <w:sz w:val="18"/>
                <w:szCs w:val="18"/>
              </w:rPr>
              <w:t xml:space="preserve"> m,</w:t>
            </w:r>
            <w:r w:rsidR="00C31403">
              <w:rPr>
                <w:rFonts w:ascii="Arial" w:hAnsi="Arial" w:cs="Arial"/>
                <w:sz w:val="18"/>
                <w:szCs w:val="18"/>
              </w:rPr>
              <w:br/>
              <w:t xml:space="preserve">    - camine executate: 1837</w:t>
            </w:r>
            <w:r w:rsidRPr="00CB4366">
              <w:rPr>
                <w:rFonts w:ascii="Arial" w:hAnsi="Arial" w:cs="Arial"/>
                <w:sz w:val="18"/>
                <w:szCs w:val="18"/>
              </w:rPr>
              <w:t xml:space="preserve"> buc. </w:t>
            </w:r>
            <w:proofErr w:type="gramStart"/>
            <w:r w:rsidRPr="00CB4366">
              <w:rPr>
                <w:rFonts w:ascii="Arial" w:hAnsi="Arial" w:cs="Arial"/>
                <w:sz w:val="18"/>
                <w:szCs w:val="18"/>
              </w:rPr>
              <w:t>din</w:t>
            </w:r>
            <w:proofErr w:type="gramEnd"/>
            <w:r w:rsidRPr="00CB4366">
              <w:rPr>
                <w:rFonts w:ascii="Arial" w:hAnsi="Arial" w:cs="Arial"/>
                <w:sz w:val="18"/>
                <w:szCs w:val="18"/>
              </w:rPr>
              <w:t xml:space="preserve"> 2247 buc., </w:t>
            </w:r>
            <w:r w:rsidRPr="00CB4366">
              <w:rPr>
                <w:rFonts w:ascii="Arial" w:hAnsi="Arial" w:cs="Arial"/>
                <w:sz w:val="18"/>
                <w:szCs w:val="18"/>
              </w:rPr>
              <w:br/>
            </w:r>
            <w:r w:rsidR="00C31403">
              <w:rPr>
                <w:rFonts w:ascii="Arial" w:hAnsi="Arial" w:cs="Arial"/>
                <w:sz w:val="18"/>
                <w:szCs w:val="18"/>
              </w:rPr>
              <w:t xml:space="preserve">  - racorduri executate: 1398 buc. </w:t>
            </w:r>
            <w:proofErr w:type="gramStart"/>
            <w:r w:rsidR="00C31403">
              <w:rPr>
                <w:rFonts w:ascii="Arial" w:hAnsi="Arial" w:cs="Arial"/>
                <w:sz w:val="18"/>
                <w:szCs w:val="18"/>
              </w:rPr>
              <w:t>din</w:t>
            </w:r>
            <w:proofErr w:type="gramEnd"/>
            <w:r w:rsidR="00C31403">
              <w:rPr>
                <w:rFonts w:ascii="Arial" w:hAnsi="Arial" w:cs="Arial"/>
                <w:sz w:val="18"/>
                <w:szCs w:val="18"/>
              </w:rPr>
              <w:t xml:space="preserve"> 2898</w:t>
            </w:r>
            <w:r w:rsidRPr="00CB4366">
              <w:rPr>
                <w:rFonts w:ascii="Arial" w:hAnsi="Arial" w:cs="Arial"/>
                <w:sz w:val="18"/>
                <w:szCs w:val="18"/>
              </w:rPr>
              <w:t xml:space="preserve"> buc. </w:t>
            </w:r>
            <w:r w:rsidRPr="00CB4366">
              <w:rPr>
                <w:rFonts w:ascii="Arial" w:hAnsi="Arial" w:cs="Arial"/>
                <w:sz w:val="18"/>
                <w:szCs w:val="18"/>
              </w:rPr>
              <w:br/>
              <w:t>Statii pompare 21 buc din 30 buc si 3.996 m conducta de  refulare din 5400m</w:t>
            </w:r>
            <w:r w:rsidRPr="00CB4366">
              <w:rPr>
                <w:rFonts w:ascii="Arial" w:hAnsi="Arial" w:cs="Arial"/>
                <w:sz w:val="18"/>
                <w:szCs w:val="18"/>
              </w:rPr>
              <w:br/>
            </w:r>
            <w:r w:rsidRPr="00CB4366">
              <w:rPr>
                <w:rFonts w:ascii="Arial" w:hAnsi="Arial" w:cs="Arial"/>
                <w:sz w:val="18"/>
                <w:szCs w:val="18"/>
              </w:rPr>
              <w:br/>
            </w:r>
            <w:r w:rsidRPr="00CB4366">
              <w:rPr>
                <w:rFonts w:ascii="Arial" w:hAnsi="Arial" w:cs="Arial"/>
                <w:sz w:val="18"/>
                <w:szCs w:val="18"/>
              </w:rPr>
              <w:br/>
              <w:t xml:space="preserve">   </w:t>
            </w:r>
          </w:p>
          <w:p w:rsidR="003F5578" w:rsidRPr="00CD32CB" w:rsidRDefault="00CD32CB" w:rsidP="00CD32CB">
            <w:pPr>
              <w:rPr>
                <w:rFonts w:ascii="Arial" w:hAnsi="Arial" w:cs="Arial"/>
                <w:sz w:val="18"/>
                <w:szCs w:val="18"/>
              </w:rPr>
            </w:pPr>
            <w:r w:rsidRPr="00CD32CB">
              <w:rPr>
                <w:rFonts w:ascii="Arial" w:hAnsi="Arial" w:cs="Arial"/>
                <w:sz w:val="18"/>
                <w:szCs w:val="18"/>
              </w:rPr>
              <w:br/>
            </w:r>
          </w:p>
          <w:p w:rsidR="003F5578" w:rsidRPr="003F5578" w:rsidRDefault="003F5578" w:rsidP="003F5578">
            <w:pPr>
              <w:rPr>
                <w:rFonts w:ascii="Arial" w:hAnsi="Arial" w:cs="Arial"/>
                <w:sz w:val="18"/>
                <w:szCs w:val="18"/>
              </w:rPr>
            </w:pPr>
            <w:r>
              <w:rPr>
                <w:rFonts w:ascii="Arial" w:hAnsi="Arial" w:cs="Arial"/>
                <w:sz w:val="22"/>
                <w:szCs w:val="22"/>
              </w:rPr>
              <w:t xml:space="preserve">  </w:t>
            </w:r>
            <w:r w:rsidRPr="003F5578">
              <w:rPr>
                <w:rFonts w:ascii="Arial" w:hAnsi="Arial" w:cs="Arial"/>
                <w:sz w:val="18"/>
                <w:szCs w:val="18"/>
              </w:rPr>
              <w:br/>
              <w:t xml:space="preserve">   </w:t>
            </w:r>
          </w:p>
          <w:p w:rsidR="00CD32CB" w:rsidRPr="00CD32CB" w:rsidRDefault="00CD32CB" w:rsidP="00CD32CB">
            <w:pPr>
              <w:rPr>
                <w:rFonts w:ascii="Arial" w:hAnsi="Arial" w:cs="Arial"/>
                <w:sz w:val="18"/>
                <w:szCs w:val="18"/>
              </w:rPr>
            </w:pPr>
            <w:r w:rsidRPr="00CD32CB">
              <w:rPr>
                <w:rFonts w:ascii="Arial" w:hAnsi="Arial" w:cs="Arial"/>
                <w:sz w:val="18"/>
                <w:szCs w:val="18"/>
              </w:rPr>
              <w:br/>
            </w:r>
            <w:r w:rsidRPr="00CD32CB">
              <w:rPr>
                <w:rFonts w:ascii="Arial" w:hAnsi="Arial" w:cs="Arial"/>
                <w:sz w:val="18"/>
                <w:szCs w:val="18"/>
              </w:rPr>
              <w:br/>
              <w:t xml:space="preserve">   </w:t>
            </w:r>
          </w:p>
          <w:p w:rsidR="00C46946" w:rsidRPr="001602DB" w:rsidRDefault="00C46946" w:rsidP="001602DB">
            <w:pPr>
              <w:rPr>
                <w:rFonts w:ascii="Arial" w:hAnsi="Arial" w:cs="Arial"/>
                <w:sz w:val="18"/>
                <w:szCs w:val="18"/>
              </w:rPr>
            </w:pPr>
          </w:p>
          <w:p w:rsidR="00C46946" w:rsidRPr="00C46946" w:rsidRDefault="00C46946" w:rsidP="00C46946">
            <w:pPr>
              <w:rPr>
                <w:rFonts w:ascii="Arial" w:hAnsi="Arial" w:cs="Arial"/>
                <w:sz w:val="18"/>
                <w:szCs w:val="18"/>
              </w:rPr>
            </w:pPr>
            <w:r w:rsidRPr="00C46946">
              <w:rPr>
                <w:rFonts w:ascii="Arial" w:hAnsi="Arial" w:cs="Arial"/>
                <w:sz w:val="18"/>
                <w:szCs w:val="18"/>
              </w:rPr>
              <w:br/>
              <w:t xml:space="preserve">   </w:t>
            </w:r>
          </w:p>
          <w:p w:rsidR="001602DB" w:rsidRPr="001602DB" w:rsidRDefault="001602DB" w:rsidP="001602DB">
            <w:pPr>
              <w:rPr>
                <w:rFonts w:ascii="Arial" w:hAnsi="Arial" w:cs="Arial"/>
                <w:sz w:val="18"/>
                <w:szCs w:val="18"/>
              </w:rPr>
            </w:pPr>
            <w:r w:rsidRPr="001602DB">
              <w:rPr>
                <w:rFonts w:ascii="Arial" w:hAnsi="Arial" w:cs="Arial"/>
                <w:sz w:val="18"/>
                <w:szCs w:val="18"/>
              </w:rPr>
              <w:br/>
            </w:r>
            <w:r w:rsidRPr="001602DB">
              <w:rPr>
                <w:rFonts w:ascii="Arial" w:hAnsi="Arial" w:cs="Arial"/>
                <w:sz w:val="18"/>
                <w:szCs w:val="18"/>
              </w:rPr>
              <w:br/>
            </w:r>
            <w:r w:rsidRPr="001602DB">
              <w:rPr>
                <w:rFonts w:ascii="Arial" w:hAnsi="Arial" w:cs="Arial"/>
                <w:sz w:val="18"/>
                <w:szCs w:val="18"/>
              </w:rPr>
              <w:br/>
              <w:t xml:space="preserve">   </w:t>
            </w:r>
          </w:p>
          <w:p w:rsidR="00F30EC8" w:rsidRPr="00F30EC8" w:rsidRDefault="00F30EC8" w:rsidP="00F30EC8">
            <w:pPr>
              <w:rPr>
                <w:rFonts w:ascii="Arial" w:hAnsi="Arial" w:cs="Arial"/>
                <w:sz w:val="18"/>
                <w:szCs w:val="18"/>
              </w:rPr>
            </w:pPr>
            <w:r w:rsidRPr="00F30EC8">
              <w:rPr>
                <w:rFonts w:ascii="Arial" w:hAnsi="Arial" w:cs="Arial"/>
                <w:sz w:val="18"/>
                <w:szCs w:val="18"/>
              </w:rPr>
              <w:br/>
              <w:t xml:space="preserve"> </w:t>
            </w: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Arial" w:hAnsi="Arial" w:cs="Arial"/>
                <w:sz w:val="18"/>
                <w:szCs w:val="18"/>
              </w:rPr>
            </w:pPr>
            <w:r>
              <w:rPr>
                <w:rFonts w:ascii="Arial" w:hAnsi="Arial" w:cs="Arial"/>
                <w:sz w:val="18"/>
                <w:szCs w:val="18"/>
              </w:rPr>
              <w:t>%</w:t>
            </w:r>
          </w:p>
          <w:p w:rsidR="00534E25" w:rsidRPr="00D73544" w:rsidRDefault="00534E25" w:rsidP="00FB2998">
            <w:pPr>
              <w:rPr>
                <w:rFonts w:ascii="Arial" w:hAnsi="Arial" w:cs="Arial"/>
                <w:sz w:val="18"/>
                <w:szCs w:val="18"/>
              </w:rPr>
            </w:pPr>
            <w:r w:rsidRPr="00D73544">
              <w:rPr>
                <w:rFonts w:ascii="Arial" w:hAnsi="Arial" w:cs="Arial"/>
                <w:sz w:val="18"/>
                <w:szCs w:val="18"/>
              </w:rPr>
              <w:t xml:space="preserve"> </w:t>
            </w:r>
          </w:p>
          <w:p w:rsidR="0001178E" w:rsidRPr="0001178E" w:rsidRDefault="0001178E" w:rsidP="0001178E">
            <w:pPr>
              <w:rPr>
                <w:rFonts w:ascii="Arial" w:hAnsi="Arial" w:cs="Arial"/>
                <w:sz w:val="22"/>
                <w:szCs w:val="22"/>
              </w:rPr>
            </w:pPr>
            <w:r w:rsidRPr="0001178E">
              <w:rPr>
                <w:rFonts w:ascii="Arial" w:hAnsi="Arial" w:cs="Arial"/>
                <w:sz w:val="22"/>
                <w:szCs w:val="22"/>
              </w:rPr>
              <w:t xml:space="preserve"> </w:t>
            </w:r>
          </w:p>
          <w:p w:rsidR="004179AF" w:rsidRPr="002B3814" w:rsidRDefault="004D6EDB" w:rsidP="0001178E">
            <w:pPr>
              <w:rPr>
                <w:rFonts w:ascii="Garamond" w:hAnsi="Garamond"/>
                <w:color w:val="000000" w:themeColor="text1"/>
                <w:sz w:val="20"/>
                <w:lang w:val="ro-RO"/>
              </w:rPr>
            </w:pPr>
            <w:r w:rsidRPr="004D6EDB">
              <w:rPr>
                <w:rFonts w:ascii="Arial" w:hAnsi="Arial" w:cs="Arial"/>
                <w:sz w:val="18"/>
                <w:szCs w:val="18"/>
              </w:rPr>
              <w:br/>
              <w:t xml:space="preserve">   </w:t>
            </w:r>
          </w:p>
        </w:tc>
      </w:tr>
      <w:tr w:rsidR="004179AF" w:rsidRPr="00282CDE" w:rsidTr="00C855ED">
        <w:trPr>
          <w:gridAfter w:val="2"/>
          <w:wAfter w:w="67" w:type="dxa"/>
          <w:cantSplit/>
          <w:trHeight w:val="6657"/>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7.</w:t>
            </w:r>
          </w:p>
        </w:tc>
        <w:tc>
          <w:tcPr>
            <w:tcW w:w="1288" w:type="dxa"/>
            <w:vAlign w:val="center"/>
          </w:tcPr>
          <w:p w:rsidR="004179AF" w:rsidRPr="003B698E" w:rsidRDefault="004179AF" w:rsidP="007706E9">
            <w:pPr>
              <w:spacing w:after="0"/>
              <w:jc w:val="left"/>
              <w:rPr>
                <w:rFonts w:ascii="Tahoma" w:hAnsi="Tahoma"/>
                <w:b/>
                <w:sz w:val="17"/>
                <w:szCs w:val="17"/>
                <w:lang w:eastAsia="en-GB"/>
              </w:rPr>
            </w:pPr>
            <w:r w:rsidRPr="003B698E">
              <w:rPr>
                <w:rFonts w:ascii="Tahoma" w:hAnsi="Tahoma"/>
                <w:b/>
                <w:sz w:val="17"/>
                <w:szCs w:val="17"/>
                <w:lang w:eastAsia="en-GB"/>
              </w:rPr>
              <w:t>CL-</w:t>
            </w:r>
            <w:proofErr w:type="gramStart"/>
            <w:r w:rsidRPr="003B698E">
              <w:rPr>
                <w:rFonts w:ascii="Tahoma" w:hAnsi="Tahoma"/>
                <w:b/>
                <w:sz w:val="17"/>
                <w:szCs w:val="17"/>
                <w:lang w:eastAsia="en-GB"/>
              </w:rPr>
              <w:t>7</w:t>
            </w:r>
            <w:r w:rsidRPr="003B698E">
              <w:rPr>
                <w:rFonts w:ascii="Tahoma" w:hAnsi="Tahoma"/>
                <w:sz w:val="17"/>
                <w:szCs w:val="17"/>
                <w:lang w:eastAsia="en-GB"/>
              </w:rPr>
              <w:t xml:space="preserve"> ”</w:t>
            </w:r>
            <w:proofErr w:type="gramEnd"/>
            <w:r w:rsidRPr="003B698E">
              <w:rPr>
                <w:rFonts w:ascii="Tahoma" w:hAnsi="Tahoma"/>
                <w:sz w:val="17"/>
                <w:szCs w:val="17"/>
                <w:lang w:eastAsia="en-GB"/>
              </w:rPr>
              <w:t xml:space="preserve"> Extindere retea de canalizare in orasul Breaza, jud. Prahova</w:t>
            </w:r>
            <w:r>
              <w:rPr>
                <w:rFonts w:ascii="Tahoma" w:hAnsi="Tahoma"/>
                <w:sz w:val="17"/>
                <w:szCs w:val="17"/>
                <w:lang w:eastAsia="en-GB"/>
              </w:rPr>
              <w:t>”</w:t>
            </w:r>
          </w:p>
        </w:tc>
        <w:tc>
          <w:tcPr>
            <w:tcW w:w="1165" w:type="dxa"/>
            <w:vAlign w:val="center"/>
          </w:tcPr>
          <w:p w:rsidR="004179AF" w:rsidRPr="003B698E" w:rsidRDefault="004179AF"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83.646.657</w:t>
            </w:r>
          </w:p>
        </w:tc>
        <w:tc>
          <w:tcPr>
            <w:tcW w:w="1181" w:type="dxa"/>
            <w:vAlign w:val="center"/>
          </w:tcPr>
          <w:p w:rsidR="004179AF" w:rsidRPr="006C5484" w:rsidRDefault="004179AF"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77.297.877,2</w:t>
            </w:r>
            <w:r>
              <w:rPr>
                <w:rFonts w:ascii="Garamond" w:hAnsi="Garamond" w:cs="Arial"/>
                <w:b/>
                <w:color w:val="000000"/>
                <w:sz w:val="16"/>
                <w:szCs w:val="16"/>
                <w:lang w:val="en-US" w:eastAsia="en-US"/>
              </w:rPr>
              <w:t>4</w:t>
            </w:r>
          </w:p>
        </w:tc>
        <w:tc>
          <w:tcPr>
            <w:tcW w:w="338"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30.03.2012</w:t>
            </w:r>
          </w:p>
        </w:tc>
        <w:tc>
          <w:tcPr>
            <w:tcW w:w="582" w:type="dxa"/>
            <w:textDirection w:val="btLr"/>
            <w:vAlign w:val="center"/>
          </w:tcPr>
          <w:p w:rsidR="004179AF" w:rsidRPr="00F27BD3" w:rsidRDefault="004179AF" w:rsidP="00420C96">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04.12.2012</w:t>
            </w:r>
          </w:p>
        </w:tc>
        <w:tc>
          <w:tcPr>
            <w:tcW w:w="420" w:type="dxa"/>
            <w:textDirection w:val="btLr"/>
            <w:vAlign w:val="center"/>
          </w:tcPr>
          <w:p w:rsidR="004179AF" w:rsidRPr="00F27BD3" w:rsidRDefault="004179AF" w:rsidP="00F33221">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14.10</w:t>
            </w:r>
            <w:r w:rsidRPr="00F27BD3">
              <w:rPr>
                <w:rFonts w:ascii="Garamond" w:hAnsi="Garamond" w:cs="Arial"/>
                <w:bCs/>
                <w:color w:val="000000"/>
                <w:sz w:val="16"/>
                <w:szCs w:val="16"/>
                <w:lang w:val="cs-CZ" w:eastAsia="en-US"/>
              </w:rPr>
              <w:t>. 2013</w:t>
            </w:r>
          </w:p>
        </w:tc>
        <w:tc>
          <w:tcPr>
            <w:tcW w:w="1125" w:type="dxa"/>
            <w:vAlign w:val="center"/>
          </w:tcPr>
          <w:p w:rsidR="004179AF" w:rsidRDefault="004179AF" w:rsidP="007706E9">
            <w:pPr>
              <w:spacing w:after="0"/>
              <w:jc w:val="left"/>
              <w:rPr>
                <w:rFonts w:ascii="Tahoma" w:hAnsi="Tahoma" w:cs="Tahoma"/>
                <w:sz w:val="17"/>
                <w:szCs w:val="17"/>
              </w:rPr>
            </w:pPr>
            <w:r w:rsidRPr="004B7AF3">
              <w:rPr>
                <w:rFonts w:ascii="Tahoma" w:hAnsi="Tahoma" w:cs="Tahoma"/>
                <w:sz w:val="17"/>
                <w:szCs w:val="17"/>
              </w:rPr>
              <w:t>Construcciones Lujan SA</w:t>
            </w:r>
          </w:p>
          <w:p w:rsidR="004042E0" w:rsidRPr="00F27BD3" w:rsidRDefault="004042E0" w:rsidP="007706E9">
            <w:pPr>
              <w:spacing w:after="0"/>
              <w:jc w:val="left"/>
              <w:rPr>
                <w:rFonts w:ascii="Garamond" w:hAnsi="Garamond" w:cs="Arial"/>
                <w:color w:val="000000"/>
                <w:sz w:val="16"/>
                <w:szCs w:val="16"/>
                <w:lang w:val="en-US" w:eastAsia="en-US"/>
              </w:rPr>
            </w:pPr>
          </w:p>
        </w:tc>
        <w:tc>
          <w:tcPr>
            <w:tcW w:w="572" w:type="dxa"/>
            <w:textDirection w:val="btLr"/>
            <w:vAlign w:val="center"/>
          </w:tcPr>
          <w:p w:rsidR="004179AF" w:rsidRDefault="004179AF" w:rsidP="00CC6F02">
            <w:pPr>
              <w:spacing w:after="0"/>
              <w:ind w:left="113" w:right="113"/>
              <w:jc w:val="center"/>
              <w:rPr>
                <w:rFonts w:ascii="Garamond" w:hAnsi="Garamond" w:cs="Arial"/>
                <w:bCs/>
                <w:color w:val="000000"/>
                <w:sz w:val="16"/>
                <w:szCs w:val="16"/>
                <w:lang w:val="cs-CZ" w:eastAsia="en-US"/>
              </w:rPr>
            </w:pPr>
            <w:r>
              <w:rPr>
                <w:rFonts w:ascii="Garamond" w:hAnsi="Garamond" w:cs="Arial"/>
                <w:bCs/>
                <w:color w:val="000000"/>
                <w:sz w:val="16"/>
                <w:szCs w:val="16"/>
                <w:lang w:val="cs-CZ" w:eastAsia="en-US"/>
              </w:rPr>
              <w:t>05.11</w:t>
            </w:r>
            <w:r w:rsidRPr="00F27BD3">
              <w:rPr>
                <w:rFonts w:ascii="Garamond" w:hAnsi="Garamond" w:cs="Arial"/>
                <w:bCs/>
                <w:color w:val="000000"/>
                <w:sz w:val="16"/>
                <w:szCs w:val="16"/>
                <w:lang w:val="cs-CZ" w:eastAsia="en-US"/>
              </w:rPr>
              <w:t>. 2013</w:t>
            </w:r>
          </w:p>
          <w:p w:rsidR="004179AF" w:rsidRPr="00F27BD3" w:rsidRDefault="004179AF" w:rsidP="00CC6F02">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16/2.8.10.2013</w:t>
            </w:r>
          </w:p>
        </w:tc>
        <w:tc>
          <w:tcPr>
            <w:tcW w:w="716" w:type="dxa"/>
            <w:textDirection w:val="btLr"/>
            <w:vAlign w:val="center"/>
          </w:tcPr>
          <w:p w:rsidR="004179AF" w:rsidRDefault="004179AF" w:rsidP="00FA770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06.06.2015</w:t>
            </w:r>
          </w:p>
          <w:p w:rsidR="004179AF" w:rsidRPr="003577C1" w:rsidRDefault="004179AF" w:rsidP="00FA7708">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Act Aditional nr. 1 16/01/2014 Durata executie 578 zile</w:t>
            </w:r>
          </w:p>
        </w:tc>
        <w:tc>
          <w:tcPr>
            <w:tcW w:w="1145" w:type="dxa"/>
            <w:vAlign w:val="center"/>
          </w:tcPr>
          <w:p w:rsidR="004179AF" w:rsidRPr="003B698E" w:rsidRDefault="009D312D" w:rsidP="007B6D76">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7B6D76">
              <w:rPr>
                <w:rFonts w:ascii="Garamond" w:hAnsi="Garamond" w:cs="Arial"/>
                <w:color w:val="000000"/>
                <w:sz w:val="16"/>
                <w:szCs w:val="16"/>
                <w:lang w:val="en-US" w:eastAsia="en-US"/>
              </w:rPr>
              <w:t>7.209.623,24</w:t>
            </w:r>
          </w:p>
        </w:tc>
        <w:tc>
          <w:tcPr>
            <w:tcW w:w="1201" w:type="dxa"/>
            <w:vAlign w:val="center"/>
          </w:tcPr>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4179AF" w:rsidRDefault="00FF74B2"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22.551.387,55</w:t>
            </w:r>
          </w:p>
          <w:p w:rsidR="00FF74B2" w:rsidRDefault="00FF74B2"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FF74B2" w:rsidRPr="003B698E" w:rsidRDefault="00FF74B2" w:rsidP="00FF74B2">
            <w:pPr>
              <w:spacing w:after="0"/>
              <w:jc w:val="center"/>
              <w:rPr>
                <w:rFonts w:ascii="Garamond" w:hAnsi="Garamond" w:cs="Arial"/>
                <w:color w:val="000000"/>
                <w:sz w:val="16"/>
                <w:szCs w:val="16"/>
                <w:lang w:val="en-US" w:eastAsia="en-US"/>
              </w:rPr>
            </w:pPr>
          </w:p>
        </w:tc>
        <w:tc>
          <w:tcPr>
            <w:tcW w:w="373" w:type="dxa"/>
            <w:textDirection w:val="btLr"/>
            <w:vAlign w:val="center"/>
          </w:tcPr>
          <w:p w:rsidR="004179AF" w:rsidRPr="003B698E" w:rsidRDefault="00D249F4" w:rsidP="00CB4366">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140284">
              <w:rPr>
                <w:rFonts w:ascii="Garamond" w:hAnsi="Garamond"/>
                <w:b/>
                <w:color w:val="000000"/>
                <w:sz w:val="16"/>
                <w:szCs w:val="16"/>
                <w:lang w:val="ro-RO"/>
              </w:rPr>
              <w:t>3</w:t>
            </w:r>
            <w:r w:rsidR="00A65056" w:rsidRPr="00A65056">
              <w:rPr>
                <w:rFonts w:ascii="Garamond" w:hAnsi="Garamond"/>
                <w:b/>
                <w:color w:val="000000"/>
                <w:sz w:val="16"/>
                <w:szCs w:val="16"/>
                <w:lang w:val="ro-RO"/>
              </w:rPr>
              <w:t>( 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B25450">
            <w:pPr>
              <w:spacing w:after="0"/>
              <w:jc w:val="center"/>
              <w:rPr>
                <w:rFonts w:ascii="Garamond" w:hAnsi="Garamond"/>
                <w:sz w:val="16"/>
                <w:szCs w:val="16"/>
                <w:lang w:val="ro-RO"/>
              </w:rPr>
            </w:pP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140848/04.12.2012</w:t>
            </w:r>
          </w:p>
          <w:p w:rsidR="004179AF" w:rsidRPr="00F27BD3" w:rsidRDefault="004179AF" w:rsidP="0059596B">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08.02.2013</w:t>
            </w:r>
          </w:p>
          <w:p w:rsidR="004179AF" w:rsidRPr="00DB2118"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Raportul procedurii depus la UCVAP cu nr. 6391/UIP1390/</w:t>
            </w:r>
          </w:p>
          <w:p w:rsidR="004179AF"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18.08.2013</w:t>
            </w:r>
          </w:p>
          <w:p w:rsidR="004179AF" w:rsidRPr="00504032" w:rsidRDefault="004179AF" w:rsidP="00DB2118">
            <w:pPr>
              <w:spacing w:after="0"/>
              <w:ind w:left="-108"/>
              <w:jc w:val="center"/>
              <w:rPr>
                <w:rFonts w:ascii="Garamond" w:hAnsi="Garamond"/>
                <w:color w:val="000000"/>
                <w:sz w:val="16"/>
                <w:szCs w:val="16"/>
                <w:lang w:val="ro-RO"/>
              </w:rPr>
            </w:pPr>
            <w:r w:rsidRPr="00504032">
              <w:rPr>
                <w:rFonts w:ascii="Garamond" w:hAnsi="Garamond"/>
                <w:color w:val="000000"/>
                <w:sz w:val="16"/>
                <w:szCs w:val="16"/>
                <w:lang w:val="ro-RO"/>
              </w:rPr>
              <w:t>Comunicare rezultatul procedurii 30.08.2013</w:t>
            </w:r>
          </w:p>
          <w:p w:rsidR="004179AF" w:rsidRDefault="004179AF" w:rsidP="00834239">
            <w:pPr>
              <w:spacing w:after="0"/>
              <w:ind w:left="-108"/>
              <w:jc w:val="right"/>
              <w:rPr>
                <w:rFonts w:ascii="Garamond" w:hAnsi="Garamond"/>
                <w:color w:val="000000"/>
                <w:sz w:val="16"/>
                <w:szCs w:val="16"/>
                <w:lang w:val="ro-RO"/>
              </w:rPr>
            </w:pPr>
            <w:r w:rsidRPr="00C21F22">
              <w:rPr>
                <w:rFonts w:ascii="Garamond" w:hAnsi="Garamond"/>
                <w:color w:val="000000"/>
                <w:sz w:val="16"/>
                <w:szCs w:val="16"/>
                <w:lang w:val="ro-RO"/>
              </w:rPr>
              <w:t>Contestatie Dinamic , Rico 09.09.2013. S</w:t>
            </w:r>
            <w:r>
              <w:rPr>
                <w:rFonts w:ascii="Garamond" w:hAnsi="Garamond"/>
                <w:color w:val="000000"/>
                <w:sz w:val="16"/>
                <w:szCs w:val="16"/>
                <w:lang w:val="ro-RO"/>
              </w:rPr>
              <w:t>-a depus</w:t>
            </w:r>
            <w:r w:rsidRPr="00C21F22">
              <w:rPr>
                <w:rFonts w:ascii="Garamond" w:hAnsi="Garamond"/>
                <w:color w:val="000000"/>
                <w:sz w:val="16"/>
                <w:szCs w:val="16"/>
                <w:lang w:val="ro-RO"/>
              </w:rPr>
              <w:t xml:space="preserve"> documentatia la CNSC</w:t>
            </w:r>
            <w:r>
              <w:rPr>
                <w:rFonts w:ascii="Garamond" w:hAnsi="Garamond"/>
                <w:color w:val="000000"/>
                <w:sz w:val="16"/>
                <w:szCs w:val="16"/>
                <w:lang w:val="ro-RO"/>
              </w:rPr>
              <w:t>.</w:t>
            </w:r>
          </w:p>
          <w:p w:rsidR="004179AF" w:rsidRPr="00F27BD3"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S-a  semnt contractul in data de  14.10.2013 nr 8047.</w:t>
            </w:r>
          </w:p>
        </w:tc>
        <w:tc>
          <w:tcPr>
            <w:tcW w:w="2712" w:type="dxa"/>
          </w:tcPr>
          <w:p w:rsidR="00CB4366" w:rsidRPr="00CB4366" w:rsidRDefault="00CB4366" w:rsidP="00CB4366">
            <w:pPr>
              <w:jc w:val="left"/>
              <w:rPr>
                <w:rFonts w:ascii="Arial" w:hAnsi="Arial" w:cs="Arial"/>
                <w:sz w:val="18"/>
                <w:szCs w:val="18"/>
              </w:rPr>
            </w:pPr>
            <w:r w:rsidRPr="00CB4366">
              <w:rPr>
                <w:rFonts w:ascii="Arial" w:hAnsi="Arial" w:cs="Arial"/>
                <w:sz w:val="18"/>
                <w:szCs w:val="18"/>
              </w:rPr>
              <w:t>Acord contractual nr.8047/14.10.2013</w:t>
            </w:r>
            <w:r w:rsidRPr="00CB4366">
              <w:rPr>
                <w:rFonts w:ascii="Arial" w:hAnsi="Arial" w:cs="Arial"/>
                <w:sz w:val="18"/>
                <w:szCs w:val="18"/>
              </w:rPr>
              <w:br/>
              <w:t>Ordin de incepere nr, 16/28.10. 2013, data de lncepere a Contractului: 05.11.2013</w:t>
            </w:r>
            <w:r w:rsidRPr="00CB4366">
              <w:rPr>
                <w:rFonts w:ascii="Arial" w:hAnsi="Arial" w:cs="Arial"/>
                <w:sz w:val="18"/>
                <w:szCs w:val="18"/>
              </w:rPr>
              <w:br/>
              <w:t xml:space="preserve">Reprezentant Contractor: 29.10.2013/aprobat: 1038/ </w:t>
            </w:r>
            <w:proofErr w:type="gramStart"/>
            <w:r w:rsidRPr="00CB4366">
              <w:rPr>
                <w:rFonts w:ascii="Arial" w:hAnsi="Arial" w:cs="Arial"/>
                <w:sz w:val="18"/>
                <w:szCs w:val="18"/>
              </w:rPr>
              <w:t>11.11.2013 :</w:t>
            </w:r>
            <w:proofErr w:type="gramEnd"/>
            <w:r w:rsidRPr="00CB4366">
              <w:rPr>
                <w:rFonts w:ascii="Arial" w:hAnsi="Arial" w:cs="Arial"/>
                <w:sz w:val="18"/>
                <w:szCs w:val="18"/>
              </w:rPr>
              <w:t>. Carlos Fortea Diago</w:t>
            </w:r>
            <w:r w:rsidRPr="00CB4366">
              <w:rPr>
                <w:rFonts w:ascii="Arial" w:hAnsi="Arial" w:cs="Arial"/>
                <w:sz w:val="18"/>
                <w:szCs w:val="18"/>
              </w:rPr>
              <w:br/>
              <w:t>Certificatul de urbanism nr. 4/30.01.2012.</w:t>
            </w:r>
            <w:r w:rsidRPr="00CB4366">
              <w:rPr>
                <w:rFonts w:ascii="Arial" w:hAnsi="Arial" w:cs="Arial"/>
                <w:sz w:val="18"/>
                <w:szCs w:val="18"/>
              </w:rPr>
              <w:br/>
              <w:t>Predarea bornelor topo s-a facut in data de 05.11 .2013</w:t>
            </w:r>
            <w:r w:rsidRPr="00CB4366">
              <w:rPr>
                <w:rFonts w:ascii="Arial" w:hAnsi="Arial" w:cs="Arial"/>
                <w:sz w:val="18"/>
                <w:szCs w:val="18"/>
              </w:rPr>
              <w:br/>
              <w:t xml:space="preserve">Plan Securitatea muncii: depus </w:t>
            </w:r>
            <w:r w:rsidRPr="00CB4366">
              <w:rPr>
                <w:rFonts w:ascii="Arial" w:hAnsi="Arial" w:cs="Arial"/>
                <w:sz w:val="18"/>
                <w:szCs w:val="18"/>
              </w:rPr>
              <w:br/>
              <w:t>Autorizatie de constructie obtinuta</w:t>
            </w:r>
            <w:r w:rsidRPr="00CB4366">
              <w:rPr>
                <w:rFonts w:ascii="Arial" w:hAnsi="Arial" w:cs="Arial"/>
                <w:sz w:val="18"/>
                <w:szCs w:val="18"/>
              </w:rPr>
              <w:br/>
              <w:t>S-au</w:t>
            </w:r>
            <w:r w:rsidR="00387FF1">
              <w:rPr>
                <w:rFonts w:ascii="Arial" w:hAnsi="Arial" w:cs="Arial"/>
                <w:sz w:val="18"/>
                <w:szCs w:val="18"/>
              </w:rPr>
              <w:t xml:space="preserve"> realizat 50.816</w:t>
            </w:r>
            <w:r w:rsidRPr="00CB4366">
              <w:rPr>
                <w:rFonts w:ascii="Arial" w:hAnsi="Arial" w:cs="Arial"/>
                <w:sz w:val="18"/>
                <w:szCs w:val="18"/>
              </w:rPr>
              <w:t xml:space="preserve"> m retea din 75</w:t>
            </w:r>
            <w:r w:rsidR="00C31403">
              <w:rPr>
                <w:rFonts w:ascii="Arial" w:hAnsi="Arial" w:cs="Arial"/>
                <w:sz w:val="18"/>
                <w:szCs w:val="18"/>
              </w:rPr>
              <w:t>052 m, conducte de refu</w:t>
            </w:r>
            <w:r w:rsidR="00387FF1">
              <w:rPr>
                <w:rFonts w:ascii="Arial" w:hAnsi="Arial" w:cs="Arial"/>
                <w:sz w:val="18"/>
                <w:szCs w:val="18"/>
              </w:rPr>
              <w:t xml:space="preserve">lare 7.002 m  </w:t>
            </w:r>
            <w:r w:rsidR="00387FF1">
              <w:rPr>
                <w:rFonts w:ascii="Arial" w:hAnsi="Arial" w:cs="Arial"/>
                <w:sz w:val="18"/>
                <w:szCs w:val="18"/>
              </w:rPr>
              <w:br/>
              <w:t>S-au realizat 1675 camine si 263</w:t>
            </w:r>
            <w:r w:rsidR="00C31403">
              <w:rPr>
                <w:rFonts w:ascii="Arial" w:hAnsi="Arial" w:cs="Arial"/>
                <w:sz w:val="18"/>
                <w:szCs w:val="18"/>
              </w:rPr>
              <w:t>9</w:t>
            </w:r>
            <w:r w:rsidRPr="00CB4366">
              <w:rPr>
                <w:rFonts w:ascii="Arial" w:hAnsi="Arial" w:cs="Arial"/>
                <w:sz w:val="18"/>
                <w:szCs w:val="18"/>
              </w:rPr>
              <w:t xml:space="preserve"> racorduri</w:t>
            </w:r>
            <w:r w:rsidRPr="00CB4366">
              <w:rPr>
                <w:rFonts w:ascii="Arial" w:hAnsi="Arial" w:cs="Arial"/>
                <w:sz w:val="18"/>
                <w:szCs w:val="18"/>
              </w:rPr>
              <w:br/>
              <w:t>Act Aditional nr.3 - Plata sume retinute</w:t>
            </w:r>
          </w:p>
          <w:p w:rsidR="004179AF" w:rsidRPr="001602DB" w:rsidRDefault="004179AF" w:rsidP="00CB4366">
            <w:pPr>
              <w:jc w:val="left"/>
              <w:rPr>
                <w:rFonts w:ascii="Tahoma" w:hAnsi="Tahoma"/>
                <w:sz w:val="16"/>
                <w:szCs w:val="16"/>
                <w:lang w:eastAsia="en-GB"/>
              </w:rPr>
            </w:pPr>
          </w:p>
        </w:tc>
      </w:tr>
      <w:tr w:rsidR="004179AF" w:rsidRPr="00EF67AF" w:rsidTr="00C855ED">
        <w:trPr>
          <w:gridAfter w:val="2"/>
          <w:wAfter w:w="67" w:type="dxa"/>
          <w:cantSplit/>
          <w:trHeight w:val="1303"/>
        </w:trPr>
        <w:tc>
          <w:tcPr>
            <w:tcW w:w="572" w:type="dxa"/>
            <w:vAlign w:val="center"/>
          </w:tcPr>
          <w:p w:rsidR="004179AF" w:rsidRPr="00AA26C5" w:rsidRDefault="004179AF" w:rsidP="00C21805">
            <w:pPr>
              <w:spacing w:after="0"/>
              <w:jc w:val="center"/>
              <w:rPr>
                <w:rFonts w:ascii="Garamond" w:hAnsi="Garamond"/>
                <w:color w:val="000000"/>
                <w:sz w:val="16"/>
                <w:szCs w:val="16"/>
                <w:highlight w:val="yellow"/>
                <w:lang w:val="ro-RO"/>
              </w:rPr>
            </w:pPr>
            <w:r w:rsidRPr="0005576A">
              <w:rPr>
                <w:rFonts w:ascii="Garamond" w:hAnsi="Garamond"/>
                <w:color w:val="000000"/>
                <w:sz w:val="16"/>
                <w:szCs w:val="16"/>
                <w:lang w:val="ro-RO"/>
              </w:rPr>
              <w:lastRenderedPageBreak/>
              <w:t>8.</w:t>
            </w:r>
          </w:p>
        </w:tc>
        <w:tc>
          <w:tcPr>
            <w:tcW w:w="1288" w:type="dxa"/>
            <w:vAlign w:val="center"/>
          </w:tcPr>
          <w:p w:rsidR="004179AF" w:rsidRPr="0005576A" w:rsidRDefault="004179AF" w:rsidP="00023BFE">
            <w:pPr>
              <w:spacing w:after="0"/>
              <w:jc w:val="left"/>
              <w:rPr>
                <w:sz w:val="18"/>
                <w:szCs w:val="18"/>
                <w:lang w:val="en-US" w:eastAsia="en-US"/>
              </w:rPr>
            </w:pPr>
            <w:r w:rsidRPr="00071276">
              <w:rPr>
                <w:rFonts w:ascii="Tahoma" w:hAnsi="Tahoma"/>
                <w:b/>
                <w:sz w:val="17"/>
                <w:szCs w:val="17"/>
                <w:lang w:eastAsia="en-GB"/>
              </w:rPr>
              <w:t>CL-8</w:t>
            </w:r>
            <w:r w:rsidRPr="00071276">
              <w:rPr>
                <w:rFonts w:ascii="Tahoma" w:hAnsi="Tahoma"/>
                <w:sz w:val="17"/>
                <w:szCs w:val="17"/>
                <w:lang w:eastAsia="en-GB"/>
              </w:rPr>
              <w:t>" Extindere retea de canalizare in orasul Campina, Banesti si Valeni, jud. Prahova"</w:t>
            </w:r>
          </w:p>
        </w:tc>
        <w:tc>
          <w:tcPr>
            <w:tcW w:w="1165" w:type="dxa"/>
            <w:vAlign w:val="center"/>
          </w:tcPr>
          <w:p w:rsidR="004179AF" w:rsidRPr="0005576A" w:rsidRDefault="004179AF" w:rsidP="003677B3">
            <w:pPr>
              <w:spacing w:after="0"/>
              <w:jc w:val="right"/>
              <w:rPr>
                <w:rFonts w:ascii="Garamond" w:hAnsi="Garamond"/>
                <w:color w:val="000000"/>
                <w:sz w:val="16"/>
                <w:szCs w:val="16"/>
                <w:lang w:val="en-US" w:eastAsia="en-US"/>
              </w:rPr>
            </w:pPr>
            <w:r w:rsidRPr="0005576A">
              <w:rPr>
                <w:rFonts w:ascii="Garamond" w:hAnsi="Garamond"/>
                <w:color w:val="000000"/>
                <w:sz w:val="16"/>
                <w:szCs w:val="16"/>
                <w:lang w:val="en-US" w:eastAsia="en-US"/>
              </w:rPr>
              <w:t>74.487.934</w:t>
            </w:r>
          </w:p>
        </w:tc>
        <w:tc>
          <w:tcPr>
            <w:tcW w:w="1181" w:type="dxa"/>
            <w:vAlign w:val="center"/>
          </w:tcPr>
          <w:p w:rsidR="004179AF" w:rsidRPr="0005576A" w:rsidRDefault="004179AF" w:rsidP="003677B3">
            <w:pPr>
              <w:spacing w:after="0"/>
              <w:jc w:val="right"/>
              <w:rPr>
                <w:rFonts w:ascii="Garamond" w:hAnsi="Garamond" w:cs="Arial"/>
                <w:b/>
                <w:color w:val="000000"/>
                <w:sz w:val="16"/>
                <w:szCs w:val="16"/>
                <w:lang w:val="en-US" w:eastAsia="en-US"/>
              </w:rPr>
            </w:pPr>
            <w:r w:rsidRPr="0005576A">
              <w:rPr>
                <w:rFonts w:ascii="Garamond" w:hAnsi="Garamond" w:cs="Arial"/>
                <w:b/>
                <w:color w:val="000000"/>
                <w:sz w:val="16"/>
                <w:szCs w:val="16"/>
                <w:lang w:val="en-US" w:eastAsia="en-US"/>
              </w:rPr>
              <w:t>58.491.111,65</w:t>
            </w:r>
          </w:p>
        </w:tc>
        <w:tc>
          <w:tcPr>
            <w:tcW w:w="338"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FIDIC ROSU</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10.07.2012</w:t>
            </w:r>
          </w:p>
        </w:tc>
        <w:tc>
          <w:tcPr>
            <w:tcW w:w="582"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30.11.2012</w:t>
            </w:r>
          </w:p>
        </w:tc>
        <w:tc>
          <w:tcPr>
            <w:tcW w:w="420" w:type="dxa"/>
            <w:textDirection w:val="btLr"/>
            <w:vAlign w:val="center"/>
          </w:tcPr>
          <w:p w:rsidR="004179AF" w:rsidRPr="0005576A" w:rsidRDefault="004179AF" w:rsidP="00155B1A">
            <w:pPr>
              <w:spacing w:after="0"/>
              <w:ind w:left="113" w:right="113"/>
              <w:jc w:val="center"/>
              <w:rPr>
                <w:rFonts w:ascii="Garamond" w:hAnsi="Garamond" w:cs="Arial"/>
                <w:color w:val="000000"/>
                <w:sz w:val="16"/>
                <w:szCs w:val="16"/>
                <w:lang w:val="en-US" w:eastAsia="en-US"/>
              </w:rPr>
            </w:pPr>
            <w:r w:rsidRPr="0005576A">
              <w:rPr>
                <w:rFonts w:ascii="Garamond" w:hAnsi="Garamond" w:cs="Arial"/>
                <w:bCs/>
                <w:color w:val="000000"/>
                <w:sz w:val="16"/>
                <w:szCs w:val="16"/>
                <w:lang w:val="cs-CZ" w:eastAsia="en-US"/>
              </w:rPr>
              <w:t>29.10. 2013</w:t>
            </w:r>
          </w:p>
        </w:tc>
        <w:tc>
          <w:tcPr>
            <w:tcW w:w="1125" w:type="dxa"/>
            <w:vAlign w:val="center"/>
          </w:tcPr>
          <w:p w:rsidR="004179AF" w:rsidRPr="0005576A" w:rsidRDefault="004179AF" w:rsidP="00C21805">
            <w:pPr>
              <w:spacing w:after="0"/>
              <w:ind w:left="34"/>
              <w:jc w:val="center"/>
              <w:rPr>
                <w:rFonts w:ascii="Garamond" w:hAnsi="Garamond" w:cs="Arial"/>
                <w:color w:val="000000"/>
                <w:sz w:val="16"/>
                <w:szCs w:val="16"/>
                <w:lang w:val="en-US" w:eastAsia="en-US"/>
              </w:rPr>
            </w:pPr>
            <w:r w:rsidRPr="0005576A">
              <w:rPr>
                <w:rFonts w:ascii="Tahoma" w:hAnsi="Tahoma" w:cs="Tahoma"/>
                <w:sz w:val="17"/>
                <w:szCs w:val="17"/>
              </w:rPr>
              <w:t>SC CAST SRL</w:t>
            </w:r>
          </w:p>
        </w:tc>
        <w:tc>
          <w:tcPr>
            <w:tcW w:w="572" w:type="dxa"/>
            <w:textDirection w:val="btLr"/>
            <w:vAlign w:val="center"/>
          </w:tcPr>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11.11.2013</w:t>
            </w:r>
          </w:p>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Ordin de incepere nr. 18/11.11.2013</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14.07.2015</w:t>
            </w:r>
          </w:p>
        </w:tc>
        <w:tc>
          <w:tcPr>
            <w:tcW w:w="1145" w:type="dxa"/>
            <w:vAlign w:val="center"/>
          </w:tcPr>
          <w:p w:rsidR="004179AF" w:rsidRPr="0005576A" w:rsidRDefault="00BF5B4D"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7.570.685</w:t>
            </w:r>
            <w:r w:rsidR="00A21E3F">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97</w:t>
            </w:r>
          </w:p>
        </w:tc>
        <w:tc>
          <w:tcPr>
            <w:tcW w:w="1201" w:type="dxa"/>
            <w:vAlign w:val="center"/>
          </w:tcPr>
          <w:p w:rsidR="004179AF" w:rsidRPr="0005576A" w:rsidRDefault="009A1B2F"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7.219.272</w:t>
            </w:r>
            <w:r w:rsidR="004042E0">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25</w:t>
            </w:r>
          </w:p>
        </w:tc>
        <w:tc>
          <w:tcPr>
            <w:tcW w:w="373" w:type="dxa"/>
            <w:textDirection w:val="btLr"/>
            <w:vAlign w:val="center"/>
          </w:tcPr>
          <w:p w:rsidR="004179AF" w:rsidRPr="0005576A" w:rsidRDefault="00140284" w:rsidP="003F5578">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60</w:t>
            </w:r>
            <w:r w:rsidR="00F94714">
              <w:rPr>
                <w:rFonts w:ascii="Garamond" w:hAnsi="Garamond"/>
                <w:b/>
                <w:color w:val="000000"/>
                <w:sz w:val="16"/>
                <w:szCs w:val="16"/>
                <w:lang w:val="ro-RO"/>
              </w:rPr>
              <w:t>(</w:t>
            </w:r>
            <w:r w:rsidR="00A65056" w:rsidRPr="00A65056">
              <w:rPr>
                <w:rFonts w:ascii="Garamond" w:hAnsi="Garamond"/>
                <w:b/>
                <w:color w:val="000000"/>
                <w:sz w:val="16"/>
                <w:szCs w:val="16"/>
                <w:lang w:val="ro-RO"/>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reele</w:t>
            </w:r>
            <w:r w:rsidR="00F94714">
              <w:rPr>
                <w:rFonts w:ascii="Garamond" w:hAnsi="Garamond"/>
                <w:color w:val="000000"/>
                <w:sz w:val="16"/>
                <w:szCs w:val="16"/>
                <w:lang w:val="ro-RO"/>
              </w:rPr>
              <w:t>)</w:t>
            </w:r>
          </w:p>
        </w:tc>
        <w:tc>
          <w:tcPr>
            <w:tcW w:w="1629" w:type="dxa"/>
            <w:gridSpan w:val="2"/>
            <w:vAlign w:val="center"/>
          </w:tcPr>
          <w:p w:rsidR="004179AF" w:rsidRPr="0005576A" w:rsidRDefault="004179AF" w:rsidP="00EB347B">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Anunt de participare</w:t>
            </w:r>
          </w:p>
          <w:p w:rsidR="004179AF" w:rsidRPr="0005576A" w:rsidRDefault="004179AF" w:rsidP="00613E84">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Nr. 140847/30.11.2012</w:t>
            </w:r>
          </w:p>
          <w:p w:rsidR="004179AF" w:rsidRPr="0005576A" w:rsidRDefault="004179AF" w:rsidP="00A039F2">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Deschidere Oferta 07.02.2013</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 depus la UCVAP Raportul Procedurii</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S-au transmis comunicarile ,perioada de contestatii pana la 10.10 S-a depus contestatie pe data de 09.10</w:t>
            </w:r>
          </w:p>
          <w:p w:rsidR="004179AF" w:rsidRPr="0005576A" w:rsidRDefault="004179AF" w:rsidP="000456F6">
            <w:pPr>
              <w:spacing w:after="0"/>
              <w:ind w:left="-108"/>
              <w:jc w:val="center"/>
              <w:rPr>
                <w:rFonts w:ascii="Garamond" w:hAnsi="Garamond"/>
                <w:sz w:val="16"/>
                <w:szCs w:val="16"/>
                <w:lang w:val="ro-RO"/>
              </w:rPr>
            </w:pPr>
            <w:r w:rsidRPr="0005576A">
              <w:rPr>
                <w:rFonts w:ascii="Garamond" w:hAnsi="Garamond"/>
                <w:sz w:val="16"/>
                <w:szCs w:val="16"/>
                <w:lang w:val="ro-RO"/>
              </w:rPr>
              <w:t>Am primit decizie CNSAS nr 3764/C8/4387/ 22.10.2013</w:t>
            </w:r>
          </w:p>
        </w:tc>
        <w:tc>
          <w:tcPr>
            <w:tcW w:w="2712" w:type="dxa"/>
          </w:tcPr>
          <w:p w:rsidR="003F5578" w:rsidRPr="004D2676" w:rsidRDefault="003F5578" w:rsidP="003F5578">
            <w:pPr>
              <w:jc w:val="left"/>
              <w:rPr>
                <w:rFonts w:ascii="Arial" w:hAnsi="Arial" w:cs="Arial"/>
                <w:sz w:val="18"/>
                <w:szCs w:val="18"/>
              </w:rPr>
            </w:pPr>
            <w:r w:rsidRPr="003F5578">
              <w:rPr>
                <w:rFonts w:ascii="Arial" w:hAnsi="Arial" w:cs="Arial"/>
                <w:sz w:val="18"/>
                <w:szCs w:val="18"/>
              </w:rPr>
              <w:t>Acord contractual nr. 8631 /29.10.2013</w:t>
            </w:r>
            <w:r w:rsidRPr="003F5578">
              <w:rPr>
                <w:rFonts w:ascii="Arial" w:hAnsi="Arial" w:cs="Arial"/>
                <w:sz w:val="18"/>
                <w:szCs w:val="18"/>
              </w:rPr>
              <w:br/>
              <w:t>Garantie de buna executie a contractului: depusa in 04.11.2013</w:t>
            </w:r>
            <w:r w:rsidRPr="003F5578">
              <w:rPr>
                <w:rFonts w:ascii="Arial" w:hAnsi="Arial" w:cs="Arial"/>
                <w:sz w:val="18"/>
                <w:szCs w:val="18"/>
              </w:rPr>
              <w:br/>
              <w:t>Autorizatie lucrari de baza:  AC43/14.11.2013</w:t>
            </w:r>
            <w:r w:rsidRPr="003F5578">
              <w:rPr>
                <w:rFonts w:ascii="Arial" w:hAnsi="Arial" w:cs="Arial"/>
                <w:sz w:val="18"/>
                <w:szCs w:val="18"/>
              </w:rPr>
              <w:br/>
              <w:t>Predare borne topo: 12.11.2013.</w:t>
            </w:r>
            <w:r w:rsidRPr="003F5578">
              <w:rPr>
                <w:rFonts w:ascii="Arial" w:hAnsi="Arial" w:cs="Arial"/>
                <w:sz w:val="18"/>
                <w:szCs w:val="18"/>
              </w:rPr>
              <w:br/>
              <w:t>Anunt ISC pentru inceperea lucrarilor transmis in 19.03.2014</w:t>
            </w:r>
            <w:r w:rsidRPr="003F5578">
              <w:rPr>
                <w:rFonts w:ascii="Arial" w:hAnsi="Arial" w:cs="Arial"/>
                <w:sz w:val="18"/>
                <w:szCs w:val="18"/>
              </w:rPr>
              <w:br/>
              <w:t>DTOE – in curs de aprobare</w:t>
            </w:r>
            <w:r w:rsidRPr="003F5578">
              <w:rPr>
                <w:rFonts w:ascii="Arial" w:hAnsi="Arial" w:cs="Arial"/>
                <w:sz w:val="18"/>
                <w:szCs w:val="18"/>
              </w:rPr>
              <w:br/>
              <w:t>Executie  retel</w:t>
            </w:r>
            <w:r w:rsidR="00387FF1">
              <w:rPr>
                <w:rFonts w:ascii="Arial" w:hAnsi="Arial" w:cs="Arial"/>
                <w:sz w:val="18"/>
                <w:szCs w:val="18"/>
              </w:rPr>
              <w:t>e– 45.9</w:t>
            </w:r>
            <w:r w:rsidR="00C31403">
              <w:rPr>
                <w:rFonts w:ascii="Arial" w:hAnsi="Arial" w:cs="Arial"/>
                <w:sz w:val="18"/>
                <w:szCs w:val="18"/>
              </w:rPr>
              <w:t>99</w:t>
            </w:r>
            <w:r w:rsidRPr="003F5578">
              <w:rPr>
                <w:rFonts w:ascii="Arial" w:hAnsi="Arial" w:cs="Arial"/>
                <w:sz w:val="18"/>
                <w:szCs w:val="18"/>
              </w:rPr>
              <w:t xml:space="preserve">  m din   73.726</w:t>
            </w:r>
            <w:r w:rsidR="00C31403">
              <w:rPr>
                <w:rFonts w:ascii="Arial" w:hAnsi="Arial" w:cs="Arial"/>
                <w:sz w:val="18"/>
                <w:szCs w:val="18"/>
              </w:rPr>
              <w:t xml:space="preserve"> m,</w:t>
            </w:r>
            <w:r w:rsidR="00C31403">
              <w:rPr>
                <w:rFonts w:ascii="Arial" w:hAnsi="Arial" w:cs="Arial"/>
                <w:sz w:val="18"/>
                <w:szCs w:val="18"/>
              </w:rPr>
              <w:br/>
              <w:t>camine de distributie -1.312</w:t>
            </w:r>
            <w:r w:rsidRPr="003F5578">
              <w:rPr>
                <w:rFonts w:ascii="Arial" w:hAnsi="Arial" w:cs="Arial"/>
                <w:sz w:val="18"/>
                <w:szCs w:val="18"/>
              </w:rPr>
              <w:t xml:space="preserve"> buc, </w:t>
            </w:r>
            <w:r w:rsidRPr="003F5578">
              <w:rPr>
                <w:rFonts w:ascii="Arial" w:hAnsi="Arial" w:cs="Arial"/>
                <w:sz w:val="18"/>
                <w:szCs w:val="18"/>
              </w:rPr>
              <w:br/>
            </w:r>
            <w:r w:rsidR="00C31403">
              <w:rPr>
                <w:rFonts w:ascii="Arial" w:hAnsi="Arial" w:cs="Arial"/>
                <w:sz w:val="18"/>
                <w:szCs w:val="18"/>
              </w:rPr>
              <w:t>Racorduri - 3095</w:t>
            </w:r>
            <w:r w:rsidRPr="004D2676">
              <w:rPr>
                <w:rFonts w:ascii="Arial" w:hAnsi="Arial" w:cs="Arial"/>
                <w:sz w:val="18"/>
                <w:szCs w:val="18"/>
              </w:rPr>
              <w:t xml:space="preserve"> buc </w:t>
            </w:r>
            <w:r w:rsidRPr="004D2676">
              <w:rPr>
                <w:rFonts w:ascii="Arial" w:hAnsi="Arial" w:cs="Arial"/>
                <w:sz w:val="18"/>
                <w:szCs w:val="18"/>
              </w:rPr>
              <w:br/>
              <w:t xml:space="preserve">Statii de pompare- 6 buc </w:t>
            </w:r>
            <w:r w:rsidRPr="004D2676">
              <w:rPr>
                <w:rFonts w:ascii="Arial" w:hAnsi="Arial" w:cs="Arial"/>
                <w:sz w:val="18"/>
                <w:szCs w:val="18"/>
              </w:rPr>
              <w:br/>
              <w:t xml:space="preserve">Conducte de refulare - 3226 m </w:t>
            </w:r>
          </w:p>
          <w:p w:rsidR="008676ED" w:rsidRPr="00D73544" w:rsidRDefault="008676ED" w:rsidP="00D73544">
            <w:pPr>
              <w:jc w:val="left"/>
              <w:rPr>
                <w:rFonts w:ascii="Tahoma" w:hAnsi="Tahoma"/>
                <w:sz w:val="17"/>
                <w:szCs w:val="17"/>
                <w:lang w:eastAsia="en-GB"/>
              </w:rPr>
            </w:pPr>
          </w:p>
          <w:p w:rsidR="004179AF" w:rsidRPr="000658CD" w:rsidRDefault="004179AF" w:rsidP="00D73544">
            <w:pPr>
              <w:spacing w:after="0"/>
              <w:jc w:val="left"/>
              <w:rPr>
                <w:rFonts w:ascii="Tahoma" w:hAnsi="Tahoma"/>
                <w:sz w:val="17"/>
                <w:szCs w:val="17"/>
                <w:lang w:eastAsia="en-GB"/>
              </w:rPr>
            </w:pPr>
          </w:p>
        </w:tc>
      </w:tr>
      <w:tr w:rsidR="004179AF" w:rsidRPr="00282CDE" w:rsidTr="00C855ED">
        <w:trPr>
          <w:gridAfter w:val="2"/>
          <w:wAfter w:w="67" w:type="dxa"/>
          <w:cantSplit/>
          <w:trHeight w:val="5842"/>
        </w:trPr>
        <w:tc>
          <w:tcPr>
            <w:tcW w:w="572" w:type="dxa"/>
            <w:vAlign w:val="center"/>
          </w:tcPr>
          <w:p w:rsidR="004179AF" w:rsidRPr="007706E9" w:rsidRDefault="004179AF" w:rsidP="00C21805">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9.</w:t>
            </w:r>
          </w:p>
        </w:tc>
        <w:tc>
          <w:tcPr>
            <w:tcW w:w="1288" w:type="dxa"/>
            <w:vAlign w:val="center"/>
          </w:tcPr>
          <w:p w:rsidR="004179AF" w:rsidRDefault="004179AF" w:rsidP="00B50D51">
            <w:pPr>
              <w:spacing w:after="0"/>
              <w:jc w:val="left"/>
              <w:rPr>
                <w:rFonts w:ascii="Tahoma" w:hAnsi="Tahoma"/>
                <w:sz w:val="17"/>
                <w:szCs w:val="17"/>
                <w:lang w:eastAsia="en-GB"/>
              </w:rPr>
            </w:pPr>
            <w:r w:rsidRPr="001475C7">
              <w:rPr>
                <w:rFonts w:ascii="Tahoma" w:hAnsi="Tahoma"/>
                <w:b/>
                <w:sz w:val="17"/>
                <w:szCs w:val="17"/>
                <w:lang w:val="it-IT" w:eastAsia="en-GB"/>
              </w:rPr>
              <w:t>CL-9</w:t>
            </w:r>
            <w:r w:rsidRPr="001475C7">
              <w:rPr>
                <w:rFonts w:ascii="Tahoma" w:hAnsi="Tahoma"/>
                <w:sz w:val="17"/>
                <w:szCs w:val="17"/>
                <w:lang w:val="it-IT" w:eastAsia="en-GB"/>
              </w:rPr>
              <w:t xml:space="preserve"> "Extindere</w:t>
            </w:r>
            <w:r w:rsidRPr="00AD69F4">
              <w:rPr>
                <w:rFonts w:ascii="Tahoma" w:hAnsi="Tahoma"/>
                <w:sz w:val="17"/>
                <w:szCs w:val="17"/>
                <w:lang w:val="it-IT" w:eastAsia="en-GB"/>
              </w:rPr>
              <w:t xml:space="preserve"> retea de canalizare si colector in orasele Baicoi, Urlati si Plopeni, jud. </w:t>
            </w:r>
            <w:r w:rsidRPr="007706E9">
              <w:rPr>
                <w:rFonts w:ascii="Tahoma" w:hAnsi="Tahoma"/>
                <w:sz w:val="17"/>
                <w:szCs w:val="17"/>
                <w:lang w:eastAsia="en-GB"/>
              </w:rPr>
              <w:t>Prahova"</w:t>
            </w:r>
          </w:p>
          <w:p w:rsidR="004179AF" w:rsidRDefault="004179AF" w:rsidP="00B50D51">
            <w:pPr>
              <w:spacing w:after="0"/>
              <w:jc w:val="left"/>
              <w:rPr>
                <w:rFonts w:ascii="Tahoma" w:hAnsi="Tahoma"/>
                <w:sz w:val="17"/>
                <w:szCs w:val="17"/>
                <w:lang w:eastAsia="en-GB"/>
              </w:rPr>
            </w:pPr>
          </w:p>
          <w:p w:rsidR="004179AF" w:rsidRPr="007706E9" w:rsidRDefault="004179AF" w:rsidP="00B50D51">
            <w:pPr>
              <w:spacing w:after="0"/>
              <w:jc w:val="left"/>
              <w:rPr>
                <w:sz w:val="18"/>
                <w:szCs w:val="18"/>
                <w:lang w:val="en-US" w:eastAsia="en-US"/>
              </w:rPr>
            </w:pPr>
          </w:p>
        </w:tc>
        <w:tc>
          <w:tcPr>
            <w:tcW w:w="1165" w:type="dxa"/>
            <w:vAlign w:val="center"/>
          </w:tcPr>
          <w:p w:rsidR="004179AF" w:rsidRPr="007706E9" w:rsidRDefault="004179AF" w:rsidP="003677B3">
            <w:pPr>
              <w:spacing w:after="0"/>
              <w:jc w:val="right"/>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8</w:t>
            </w:r>
            <w:r>
              <w:rPr>
                <w:rFonts w:ascii="Garamond" w:hAnsi="Garamond" w:cs="Arial"/>
                <w:color w:val="000000"/>
                <w:sz w:val="16"/>
                <w:szCs w:val="16"/>
                <w:lang w:val="en-US" w:eastAsia="en-US"/>
              </w:rPr>
              <w:t>3.402</w:t>
            </w:r>
            <w:r w:rsidRPr="007706E9">
              <w:rPr>
                <w:rFonts w:ascii="Garamond" w:hAnsi="Garamond" w:cs="Arial"/>
                <w:color w:val="000000"/>
                <w:sz w:val="16"/>
                <w:szCs w:val="16"/>
                <w:lang w:val="en-US" w:eastAsia="en-US"/>
              </w:rPr>
              <w:t>.</w:t>
            </w:r>
            <w:r>
              <w:rPr>
                <w:rFonts w:ascii="Garamond" w:hAnsi="Garamond" w:cs="Arial"/>
                <w:color w:val="000000"/>
                <w:sz w:val="16"/>
                <w:szCs w:val="16"/>
                <w:lang w:val="en-US" w:eastAsia="en-US"/>
              </w:rPr>
              <w:t>373</w:t>
            </w:r>
          </w:p>
        </w:tc>
        <w:tc>
          <w:tcPr>
            <w:tcW w:w="1181" w:type="dxa"/>
            <w:vAlign w:val="center"/>
          </w:tcPr>
          <w:p w:rsidR="004179AF" w:rsidRPr="007706E9" w:rsidRDefault="004179AF" w:rsidP="003677B3">
            <w:pPr>
              <w:spacing w:after="0"/>
              <w:jc w:val="right"/>
              <w:rPr>
                <w:rFonts w:ascii="Garamond" w:hAnsi="Garamond"/>
                <w:b/>
                <w:color w:val="000000"/>
                <w:sz w:val="16"/>
                <w:szCs w:val="16"/>
                <w:lang w:val="en-US" w:eastAsia="en-US"/>
              </w:rPr>
            </w:pPr>
            <w:r>
              <w:rPr>
                <w:rFonts w:ascii="Garamond" w:hAnsi="Garamond"/>
                <w:b/>
                <w:color w:val="000000"/>
                <w:sz w:val="16"/>
                <w:szCs w:val="16"/>
                <w:lang w:val="en-US" w:eastAsia="en-US"/>
              </w:rPr>
              <w:t>58.376.031,03</w:t>
            </w:r>
          </w:p>
        </w:tc>
        <w:tc>
          <w:tcPr>
            <w:tcW w:w="338"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20.06.2012</w:t>
            </w:r>
          </w:p>
        </w:tc>
        <w:tc>
          <w:tcPr>
            <w:tcW w:w="582"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30.11.2012</w:t>
            </w:r>
          </w:p>
        </w:tc>
        <w:tc>
          <w:tcPr>
            <w:tcW w:w="420"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31.10.2013</w:t>
            </w:r>
          </w:p>
        </w:tc>
        <w:tc>
          <w:tcPr>
            <w:tcW w:w="1125" w:type="dxa"/>
            <w:vAlign w:val="center"/>
          </w:tcPr>
          <w:p w:rsidR="004179AF" w:rsidRPr="008070F9" w:rsidRDefault="004179AF" w:rsidP="00C21805">
            <w:pPr>
              <w:spacing w:after="0"/>
              <w:jc w:val="center"/>
              <w:rPr>
                <w:rFonts w:ascii="Tahoma" w:hAnsi="Tahoma" w:cs="Tahoma"/>
                <w:color w:val="000000"/>
                <w:sz w:val="18"/>
                <w:szCs w:val="18"/>
                <w:lang w:val="en-US" w:eastAsia="en-US"/>
              </w:rPr>
            </w:pPr>
            <w:r w:rsidRPr="008070F9">
              <w:rPr>
                <w:rFonts w:ascii="Tahoma" w:hAnsi="Tahoma" w:cs="Tahoma"/>
                <w:color w:val="000000"/>
                <w:sz w:val="18"/>
                <w:szCs w:val="18"/>
                <w:lang w:val="en-US" w:eastAsia="en-US"/>
              </w:rPr>
              <w:t xml:space="preserve"> Asocierea ROMINSERV SRL  -SC MONTIN SA-SC CONTI SA – SC NICONS SRL</w:t>
            </w:r>
          </w:p>
        </w:tc>
        <w:tc>
          <w:tcPr>
            <w:tcW w:w="572" w:type="dxa"/>
            <w:textDirection w:val="btLr"/>
            <w:vAlign w:val="center"/>
          </w:tcPr>
          <w:p w:rsidR="004179AF"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11.11.2013</w:t>
            </w:r>
          </w:p>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19/111.11.2013</w:t>
            </w:r>
          </w:p>
        </w:tc>
        <w:tc>
          <w:tcPr>
            <w:tcW w:w="716" w:type="dxa"/>
            <w:textDirection w:val="btLr"/>
            <w:vAlign w:val="center"/>
          </w:tcPr>
          <w:p w:rsidR="004179AF" w:rsidRPr="006D39D3" w:rsidRDefault="004179AF" w:rsidP="00C21805">
            <w:pPr>
              <w:spacing w:after="0"/>
              <w:ind w:left="113" w:right="113"/>
              <w:jc w:val="center"/>
              <w:rPr>
                <w:rFonts w:ascii="Garamond" w:hAnsi="Garamond" w:cs="Arial"/>
                <w:color w:val="000000"/>
                <w:sz w:val="16"/>
                <w:szCs w:val="16"/>
                <w:lang w:val="en-US" w:eastAsia="en-US"/>
              </w:rPr>
            </w:pPr>
            <w:r w:rsidRPr="006D39D3">
              <w:rPr>
                <w:rFonts w:ascii="Garamond" w:hAnsi="Garamond"/>
                <w:color w:val="000000"/>
                <w:sz w:val="16"/>
                <w:szCs w:val="16"/>
                <w:lang w:val="ro-RO"/>
              </w:rPr>
              <w:t>14.07.2015</w:t>
            </w:r>
          </w:p>
        </w:tc>
        <w:tc>
          <w:tcPr>
            <w:tcW w:w="1145" w:type="dxa"/>
            <w:vAlign w:val="center"/>
          </w:tcPr>
          <w:p w:rsidR="00C33C54" w:rsidRDefault="00C33C54" w:rsidP="00652BE3">
            <w:pPr>
              <w:spacing w:after="0"/>
              <w:jc w:val="center"/>
              <w:rPr>
                <w:rFonts w:ascii="Garamond" w:hAnsi="Garamond" w:cs="Arial"/>
                <w:color w:val="000000"/>
                <w:sz w:val="16"/>
                <w:szCs w:val="16"/>
                <w:lang w:val="en-US" w:eastAsia="en-US"/>
              </w:rPr>
            </w:pPr>
          </w:p>
          <w:p w:rsidR="004179AF" w:rsidRPr="000E5007" w:rsidRDefault="00A72090" w:rsidP="007B6D76">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w:t>
            </w:r>
            <w:r w:rsidR="007B6D76">
              <w:rPr>
                <w:rFonts w:ascii="Garamond" w:hAnsi="Garamond" w:cs="Arial"/>
                <w:color w:val="000000"/>
                <w:sz w:val="16"/>
                <w:szCs w:val="16"/>
                <w:lang w:val="en-US" w:eastAsia="en-US"/>
              </w:rPr>
              <w:t>4.049.487,36</w:t>
            </w:r>
          </w:p>
        </w:tc>
        <w:tc>
          <w:tcPr>
            <w:tcW w:w="1201" w:type="dxa"/>
            <w:vAlign w:val="center"/>
          </w:tcPr>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p w:rsidR="009B2B63" w:rsidRDefault="009B2B63" w:rsidP="009B2B63">
            <w:pPr>
              <w:spacing w:after="0"/>
              <w:ind w:left="113" w:right="113"/>
              <w:rPr>
                <w:rFonts w:ascii="Garamond" w:hAnsi="Garamond" w:cs="Arial"/>
                <w:color w:val="000000" w:themeColor="text1"/>
                <w:sz w:val="16"/>
                <w:szCs w:val="16"/>
                <w:lang w:val="en-US" w:eastAsia="en-US"/>
              </w:rPr>
            </w:pPr>
          </w:p>
          <w:p w:rsidR="00007178" w:rsidRDefault="00007178"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p>
          <w:p w:rsidR="005460E6" w:rsidRDefault="004042E0" w:rsidP="009B2B63">
            <w:pPr>
              <w:spacing w:after="0"/>
              <w:ind w:right="113"/>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42.4</w:t>
            </w:r>
            <w:r w:rsidR="00FF74B2">
              <w:rPr>
                <w:rFonts w:ascii="Garamond" w:hAnsi="Garamond" w:cs="Arial"/>
                <w:color w:val="000000" w:themeColor="text1"/>
                <w:sz w:val="16"/>
                <w:szCs w:val="16"/>
                <w:lang w:val="en-US" w:eastAsia="en-US"/>
              </w:rPr>
              <w:t>3</w:t>
            </w:r>
            <w:r>
              <w:rPr>
                <w:rFonts w:ascii="Garamond" w:hAnsi="Garamond" w:cs="Arial"/>
                <w:color w:val="000000" w:themeColor="text1"/>
                <w:sz w:val="16"/>
                <w:szCs w:val="16"/>
                <w:lang w:val="en-US" w:eastAsia="en-US"/>
              </w:rPr>
              <w:t>9.</w:t>
            </w:r>
            <w:r w:rsidR="00FF74B2">
              <w:rPr>
                <w:rFonts w:ascii="Garamond" w:hAnsi="Garamond" w:cs="Arial"/>
                <w:color w:val="000000" w:themeColor="text1"/>
                <w:sz w:val="16"/>
                <w:szCs w:val="16"/>
                <w:lang w:val="en-US" w:eastAsia="en-US"/>
              </w:rPr>
              <w:t>666,83</w:t>
            </w:r>
          </w:p>
          <w:p w:rsidR="004042E0" w:rsidRDefault="004042E0" w:rsidP="009B2B63">
            <w:pPr>
              <w:spacing w:after="0"/>
              <w:ind w:right="113"/>
              <w:rPr>
                <w:rFonts w:ascii="Garamond" w:hAnsi="Garamond" w:cs="Arial"/>
                <w:color w:val="000000" w:themeColor="text1"/>
                <w:sz w:val="16"/>
                <w:szCs w:val="16"/>
                <w:lang w:val="en-US" w:eastAsia="en-US"/>
              </w:rPr>
            </w:pPr>
          </w:p>
          <w:p w:rsidR="00007178" w:rsidRPr="00253AC2" w:rsidRDefault="00007178" w:rsidP="009B2B63">
            <w:pPr>
              <w:spacing w:after="0"/>
              <w:ind w:right="113"/>
              <w:rPr>
                <w:rFonts w:ascii="Garamond" w:hAnsi="Garamond" w:cs="Arial"/>
                <w:color w:val="000000" w:themeColor="text1"/>
                <w:sz w:val="16"/>
                <w:szCs w:val="16"/>
                <w:lang w:val="en-US" w:eastAsia="en-US"/>
              </w:rPr>
            </w:pPr>
          </w:p>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tc>
        <w:tc>
          <w:tcPr>
            <w:tcW w:w="373" w:type="dxa"/>
            <w:textDirection w:val="btLr"/>
            <w:vAlign w:val="center"/>
          </w:tcPr>
          <w:p w:rsidR="004179AF" w:rsidRPr="00253AC2" w:rsidRDefault="00EA1B18" w:rsidP="004D2676">
            <w:pPr>
              <w:spacing w:after="0"/>
              <w:ind w:left="113" w:right="113"/>
              <w:jc w:val="center"/>
              <w:rPr>
                <w:rFonts w:ascii="Garamond" w:hAnsi="Garamond" w:cs="Arial"/>
                <w:color w:val="000000" w:themeColor="text1"/>
                <w:sz w:val="16"/>
                <w:szCs w:val="16"/>
                <w:lang w:val="en-US" w:eastAsia="en-US"/>
              </w:rPr>
            </w:pPr>
            <w:r>
              <w:rPr>
                <w:rFonts w:ascii="Garamond" w:hAnsi="Garamond" w:cs="Arial"/>
                <w:b/>
                <w:color w:val="000000" w:themeColor="text1"/>
                <w:sz w:val="16"/>
                <w:szCs w:val="16"/>
                <w:lang w:val="en-US" w:eastAsia="en-US"/>
              </w:rPr>
              <w:t>9</w:t>
            </w:r>
            <w:r w:rsidR="00140284">
              <w:rPr>
                <w:rFonts w:ascii="Garamond" w:hAnsi="Garamond" w:cs="Arial"/>
                <w:b/>
                <w:color w:val="000000" w:themeColor="text1"/>
                <w:sz w:val="16"/>
                <w:szCs w:val="16"/>
                <w:lang w:val="en-US" w:eastAsia="en-US"/>
              </w:rPr>
              <w:t>5</w:t>
            </w:r>
            <w:r w:rsidR="00FB2998">
              <w:rPr>
                <w:rFonts w:ascii="Garamond" w:hAnsi="Garamond" w:cs="Arial"/>
                <w:b/>
                <w:color w:val="000000" w:themeColor="text1"/>
                <w:sz w:val="16"/>
                <w:szCs w:val="16"/>
                <w:lang w:val="en-US" w:eastAsia="en-US"/>
              </w:rPr>
              <w:t xml:space="preserve"> </w:t>
            </w:r>
            <w:r w:rsidR="00B724EF">
              <w:rPr>
                <w:rFonts w:ascii="Garamond" w:hAnsi="Garamond" w:cs="Arial"/>
                <w:b/>
                <w:color w:val="000000" w:themeColor="text1"/>
                <w:sz w:val="16"/>
                <w:szCs w:val="16"/>
                <w:lang w:val="en-US" w:eastAsia="en-US"/>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CC6F02">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140846/30.11.2012</w:t>
            </w:r>
          </w:p>
          <w:p w:rsidR="004179AF" w:rsidRPr="00F27BD3" w:rsidRDefault="004179AF" w:rsidP="00992529">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12.02.2013</w:t>
            </w:r>
          </w:p>
          <w:p w:rsidR="004179AF" w:rsidRPr="00F27BD3" w:rsidRDefault="004179AF" w:rsidP="00411167">
            <w:pPr>
              <w:spacing w:after="0"/>
              <w:jc w:val="center"/>
              <w:rPr>
                <w:rFonts w:ascii="Garamond" w:hAnsi="Garamond" w:cs="Arial"/>
                <w:color w:val="000000"/>
                <w:sz w:val="16"/>
                <w:szCs w:val="16"/>
                <w:lang w:val="ro-RO"/>
              </w:rPr>
            </w:pPr>
          </w:p>
        </w:tc>
        <w:tc>
          <w:tcPr>
            <w:tcW w:w="2712" w:type="dxa"/>
          </w:tcPr>
          <w:p w:rsidR="00CD32CB" w:rsidRPr="00B724EF" w:rsidRDefault="00D72332" w:rsidP="005C1BF1">
            <w:pPr>
              <w:jc w:val="left"/>
              <w:rPr>
                <w:rFonts w:ascii="Garamond" w:hAnsi="Garamond"/>
                <w:sz w:val="18"/>
                <w:szCs w:val="18"/>
                <w:lang w:val="ro-RO"/>
              </w:rPr>
            </w:pPr>
            <w:r w:rsidRPr="00B724EF">
              <w:rPr>
                <w:rFonts w:ascii="Arial" w:hAnsi="Arial" w:cs="Arial"/>
                <w:sz w:val="18"/>
                <w:szCs w:val="18"/>
              </w:rPr>
              <w:t xml:space="preserve"> </w:t>
            </w:r>
          </w:p>
          <w:p w:rsidR="00CB4366" w:rsidRPr="00CB4366" w:rsidRDefault="00CB4366" w:rsidP="00CB4366">
            <w:pPr>
              <w:jc w:val="left"/>
              <w:rPr>
                <w:rFonts w:ascii="Arial" w:hAnsi="Arial" w:cs="Arial"/>
                <w:sz w:val="18"/>
                <w:szCs w:val="18"/>
              </w:rPr>
            </w:pPr>
            <w:r w:rsidRPr="00CB4366">
              <w:rPr>
                <w:rFonts w:ascii="Arial" w:hAnsi="Arial" w:cs="Arial"/>
                <w:sz w:val="18"/>
                <w:szCs w:val="18"/>
              </w:rPr>
              <w:t>S-</w:t>
            </w:r>
            <w:proofErr w:type="gramStart"/>
            <w:r w:rsidRPr="00CB4366">
              <w:rPr>
                <w:rFonts w:ascii="Arial" w:hAnsi="Arial" w:cs="Arial"/>
                <w:sz w:val="18"/>
                <w:szCs w:val="18"/>
              </w:rPr>
              <w:t>a</w:t>
            </w:r>
            <w:proofErr w:type="gramEnd"/>
            <w:r w:rsidRPr="00CB4366">
              <w:rPr>
                <w:rFonts w:ascii="Arial" w:hAnsi="Arial" w:cs="Arial"/>
                <w:sz w:val="18"/>
                <w:szCs w:val="18"/>
              </w:rPr>
              <w:t xml:space="preserve"> emis Ordinul Administrativ nr 19/11.11.2013 de incepere a lucrarilor in data de 11.11.2013. Executat – </w:t>
            </w:r>
            <w:r w:rsidR="00C31403">
              <w:rPr>
                <w:rFonts w:ascii="Arial" w:hAnsi="Arial" w:cs="Arial"/>
                <w:sz w:val="18"/>
                <w:szCs w:val="18"/>
              </w:rPr>
              <w:t>retele(extindere)  total  69.654</w:t>
            </w:r>
            <w:r w:rsidRPr="00CB4366">
              <w:rPr>
                <w:rFonts w:ascii="Arial" w:hAnsi="Arial" w:cs="Arial"/>
                <w:sz w:val="18"/>
                <w:szCs w:val="18"/>
              </w:rPr>
              <w:t xml:space="preserve"> m din 70.663  m ,</w:t>
            </w:r>
            <w:r w:rsidR="00387FF1">
              <w:rPr>
                <w:rFonts w:ascii="Arial" w:hAnsi="Arial" w:cs="Arial"/>
                <w:sz w:val="18"/>
                <w:szCs w:val="18"/>
              </w:rPr>
              <w:t xml:space="preserve"> retele(reabilitare) total 4.094</w:t>
            </w:r>
            <w:r w:rsidRPr="00CB4366">
              <w:rPr>
                <w:rFonts w:ascii="Arial" w:hAnsi="Arial" w:cs="Arial"/>
                <w:sz w:val="18"/>
                <w:szCs w:val="18"/>
              </w:rPr>
              <w:t xml:space="preserve"> m din total 5.8</w:t>
            </w:r>
            <w:r w:rsidR="00387FF1">
              <w:rPr>
                <w:rFonts w:ascii="Arial" w:hAnsi="Arial" w:cs="Arial"/>
                <w:sz w:val="18"/>
                <w:szCs w:val="18"/>
              </w:rPr>
              <w:t>13m,; cond refulare total  7,494</w:t>
            </w:r>
            <w:bookmarkStart w:id="0" w:name="_GoBack"/>
            <w:bookmarkEnd w:id="0"/>
            <w:r w:rsidRPr="00CB4366">
              <w:rPr>
                <w:rFonts w:ascii="Arial" w:hAnsi="Arial" w:cs="Arial"/>
                <w:sz w:val="18"/>
                <w:szCs w:val="18"/>
              </w:rPr>
              <w:t xml:space="preserve"> m din 9196 m,  camine vizit</w:t>
            </w:r>
            <w:r w:rsidR="00C31403">
              <w:rPr>
                <w:rFonts w:ascii="Arial" w:hAnsi="Arial" w:cs="Arial"/>
                <w:sz w:val="18"/>
                <w:szCs w:val="18"/>
              </w:rPr>
              <w:t>are total 2723 buc din care 2012</w:t>
            </w:r>
            <w:r w:rsidRPr="00CB4366">
              <w:rPr>
                <w:rFonts w:ascii="Arial" w:hAnsi="Arial" w:cs="Arial"/>
                <w:sz w:val="18"/>
                <w:szCs w:val="18"/>
              </w:rPr>
              <w:t xml:space="preserve"> executate , racorduri total 4885 buc  din care 4426 executate</w:t>
            </w:r>
          </w:p>
          <w:p w:rsidR="00C46946" w:rsidRPr="00B724EF" w:rsidRDefault="00C46946" w:rsidP="005C1BF1">
            <w:pPr>
              <w:jc w:val="left"/>
              <w:rPr>
                <w:rFonts w:ascii="Garamond" w:hAnsi="Garamond"/>
                <w:sz w:val="18"/>
                <w:szCs w:val="18"/>
                <w:lang w:val="ro-RO"/>
              </w:rPr>
            </w:pPr>
          </w:p>
          <w:p w:rsidR="00B724EF" w:rsidRPr="006A1C88" w:rsidRDefault="004D2676" w:rsidP="005C1BF1">
            <w:pPr>
              <w:jc w:val="left"/>
              <w:rPr>
                <w:rFonts w:ascii="Garamond" w:hAnsi="Garamond"/>
                <w:sz w:val="18"/>
                <w:szCs w:val="18"/>
                <w:lang w:val="ro-RO"/>
              </w:rPr>
            </w:pPr>
            <w:r>
              <w:rPr>
                <w:rFonts w:ascii="Arial" w:hAnsi="Arial" w:cs="Arial"/>
                <w:color w:val="FF0000"/>
                <w:sz w:val="18"/>
                <w:szCs w:val="18"/>
                <w:lang w:val="en-US" w:eastAsia="en-US"/>
              </w:rPr>
              <w:t>P</w:t>
            </w:r>
            <w:r w:rsidR="006A1C88" w:rsidRPr="006A1C88">
              <w:rPr>
                <w:rFonts w:ascii="Arial" w:hAnsi="Arial" w:cs="Arial"/>
                <w:color w:val="FF0000"/>
                <w:sz w:val="18"/>
                <w:szCs w:val="18"/>
                <w:lang w:val="en-US" w:eastAsia="en-US"/>
              </w:rPr>
              <w:t>roblema : Nu exista inca Autorizatie de construire ( etapa 4) - zona Avicola Baicoi</w:t>
            </w:r>
          </w:p>
          <w:p w:rsidR="004179AF" w:rsidRPr="00B724EF" w:rsidRDefault="004179AF" w:rsidP="00F76736">
            <w:pPr>
              <w:jc w:val="left"/>
              <w:rPr>
                <w:rFonts w:ascii="Garamond" w:hAnsi="Garamond"/>
                <w:sz w:val="18"/>
                <w:szCs w:val="18"/>
                <w:lang w:val="ro-RO"/>
              </w:rPr>
            </w:pPr>
          </w:p>
        </w:tc>
      </w:tr>
      <w:tr w:rsidR="004179AF" w:rsidRPr="00282CDE" w:rsidTr="00C855ED">
        <w:trPr>
          <w:gridAfter w:val="2"/>
          <w:wAfter w:w="67" w:type="dxa"/>
          <w:trHeight w:val="4673"/>
        </w:trPr>
        <w:tc>
          <w:tcPr>
            <w:tcW w:w="572" w:type="dxa"/>
            <w:vAlign w:val="center"/>
          </w:tcPr>
          <w:p w:rsidR="004179AF" w:rsidRPr="00C0473E" w:rsidRDefault="004179AF" w:rsidP="007706E9">
            <w:pPr>
              <w:spacing w:after="0"/>
              <w:jc w:val="center"/>
              <w:rPr>
                <w:rFonts w:ascii="Garamond" w:hAnsi="Garamond"/>
                <w:color w:val="000000"/>
                <w:sz w:val="16"/>
                <w:szCs w:val="16"/>
                <w:lang w:val="ro-RO"/>
              </w:rPr>
            </w:pPr>
            <w:r w:rsidRPr="00C0473E">
              <w:rPr>
                <w:rFonts w:ascii="Garamond" w:hAnsi="Garamond"/>
                <w:color w:val="000000"/>
                <w:sz w:val="16"/>
                <w:szCs w:val="16"/>
                <w:lang w:val="ro-RO"/>
              </w:rPr>
              <w:lastRenderedPageBreak/>
              <w:t>10.</w:t>
            </w:r>
          </w:p>
        </w:tc>
        <w:tc>
          <w:tcPr>
            <w:tcW w:w="1288" w:type="dxa"/>
          </w:tcPr>
          <w:p w:rsidR="004179AF" w:rsidRPr="00C0473E" w:rsidRDefault="004179AF" w:rsidP="00896C90">
            <w:pPr>
              <w:spacing w:after="0"/>
              <w:jc w:val="left"/>
              <w:rPr>
                <w:rFonts w:ascii="Tahoma" w:hAnsi="Tahoma" w:cs="Tahoma"/>
                <w:b/>
                <w:color w:val="000000" w:themeColor="text1"/>
                <w:sz w:val="17"/>
                <w:szCs w:val="17"/>
                <w:lang w:val="it-IT" w:eastAsia="en-GB"/>
              </w:rPr>
            </w:pPr>
            <w:r w:rsidRPr="00C0473E">
              <w:rPr>
                <w:rFonts w:ascii="Tahoma" w:hAnsi="Tahoma" w:cs="Tahoma"/>
                <w:b/>
                <w:color w:val="000000" w:themeColor="text1"/>
                <w:sz w:val="17"/>
                <w:szCs w:val="17"/>
                <w:lang w:val="it-IT" w:eastAsia="en-GB"/>
              </w:rPr>
              <w:t>CS-1</w:t>
            </w:r>
          </w:p>
          <w:p w:rsidR="004179AF" w:rsidRDefault="004179AF" w:rsidP="00896C90">
            <w:pPr>
              <w:spacing w:after="0"/>
              <w:jc w:val="left"/>
              <w:rPr>
                <w:rFonts w:ascii="Tahoma" w:hAnsi="Tahoma" w:cs="Tahoma"/>
                <w:color w:val="000000" w:themeColor="text1"/>
                <w:sz w:val="17"/>
                <w:szCs w:val="17"/>
                <w:lang w:val="it-IT"/>
              </w:rPr>
            </w:pPr>
            <w:r w:rsidRPr="00C0473E">
              <w:rPr>
                <w:rFonts w:ascii="Tahoma" w:hAnsi="Tahoma" w:cs="Tahoma"/>
                <w:color w:val="000000" w:themeColor="text1"/>
                <w:sz w:val="17"/>
                <w:szCs w:val="17"/>
                <w:lang w:val="it-IT"/>
              </w:rPr>
              <w:t>Asistenta Tehnica pentru Managementul Proiectului, Proiectare si Supervizarea lucrarilor aferente proiectului ,,Reabilitarea si modernizarea sistemelor de apa si canalizare in judetul Prahova"</w:t>
            </w:r>
          </w:p>
          <w:p w:rsidR="004D6390" w:rsidRDefault="004D6390" w:rsidP="00896C90">
            <w:pPr>
              <w:spacing w:after="0"/>
              <w:jc w:val="left"/>
              <w:rPr>
                <w:rFonts w:ascii="Tahoma" w:hAnsi="Tahoma" w:cs="Tahoma"/>
                <w:color w:val="000000" w:themeColor="text1"/>
                <w:sz w:val="17"/>
                <w:szCs w:val="17"/>
                <w:lang w:val="it-IT"/>
              </w:rPr>
            </w:pPr>
          </w:p>
          <w:p w:rsidR="004179AF" w:rsidRPr="00C0473E" w:rsidRDefault="004179AF" w:rsidP="00896C90">
            <w:pPr>
              <w:spacing w:after="0"/>
              <w:jc w:val="left"/>
              <w:rPr>
                <w:rFonts w:ascii="Tahoma" w:hAnsi="Tahoma" w:cs="Tahoma"/>
                <w:color w:val="000000" w:themeColor="text1"/>
                <w:sz w:val="17"/>
                <w:szCs w:val="17"/>
                <w:lang w:val="it-IT" w:eastAsia="en-US"/>
              </w:rPr>
            </w:pPr>
          </w:p>
        </w:tc>
        <w:tc>
          <w:tcPr>
            <w:tcW w:w="1165" w:type="dxa"/>
          </w:tcPr>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179AF" w:rsidRPr="00C0473E" w:rsidRDefault="004179AF" w:rsidP="004D6390">
            <w:pPr>
              <w:spacing w:after="0"/>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39.060.000</w:t>
            </w:r>
          </w:p>
        </w:tc>
        <w:tc>
          <w:tcPr>
            <w:tcW w:w="1181" w:type="dxa"/>
          </w:tcPr>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179AF" w:rsidRPr="00C0473E" w:rsidRDefault="004179AF" w:rsidP="004D6390">
            <w:pPr>
              <w:spacing w:after="0"/>
              <w:jc w:val="center"/>
              <w:rPr>
                <w:rFonts w:ascii="Garamond" w:hAnsi="Garamond" w:cs="Arial"/>
                <w:b/>
                <w:color w:val="000000" w:themeColor="text1"/>
                <w:sz w:val="16"/>
                <w:szCs w:val="16"/>
                <w:lang w:val="en-US" w:eastAsia="en-US"/>
              </w:rPr>
            </w:pPr>
            <w:r w:rsidRPr="00C0473E">
              <w:rPr>
                <w:rFonts w:ascii="Garamond" w:hAnsi="Garamond" w:cs="Arial"/>
                <w:b/>
                <w:color w:val="000000" w:themeColor="text1"/>
                <w:sz w:val="16"/>
                <w:szCs w:val="16"/>
                <w:lang w:val="en-US" w:eastAsia="en-US"/>
              </w:rPr>
              <w:t>25.085.000,00</w:t>
            </w:r>
          </w:p>
        </w:tc>
        <w:tc>
          <w:tcPr>
            <w:tcW w:w="338"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FIDIC ALB</w:t>
            </w:r>
          </w:p>
        </w:tc>
        <w:tc>
          <w:tcPr>
            <w:tcW w:w="716"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p>
        </w:tc>
        <w:tc>
          <w:tcPr>
            <w:tcW w:w="582" w:type="dxa"/>
            <w:textDirection w:val="btLr"/>
          </w:tcPr>
          <w:p w:rsidR="004179AF" w:rsidRPr="00C0473E" w:rsidRDefault="004179AF" w:rsidP="004D6390">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18.08.2010</w:t>
            </w:r>
          </w:p>
        </w:tc>
        <w:tc>
          <w:tcPr>
            <w:tcW w:w="420"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01.06.2011</w:t>
            </w:r>
          </w:p>
        </w:tc>
        <w:tc>
          <w:tcPr>
            <w:tcW w:w="1125" w:type="dxa"/>
          </w:tcPr>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Asocierea</w:t>
            </w:r>
          </w:p>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SC ROMAIR CONSULTING SRL –</w:t>
            </w:r>
          </w:p>
          <w:p w:rsidR="004179AF" w:rsidRPr="00C0473E" w:rsidRDefault="004179AF" w:rsidP="007267CF">
            <w:pPr>
              <w:spacing w:after="0"/>
              <w:jc w:val="center"/>
              <w:rPr>
                <w:rFonts w:ascii="Tahoma" w:hAnsi="Tahoma" w:cs="Tahoma"/>
                <w:color w:val="000000" w:themeColor="text1"/>
                <w:sz w:val="17"/>
                <w:szCs w:val="17"/>
                <w:lang w:val="en-US" w:eastAsia="en-US"/>
              </w:rPr>
            </w:pPr>
            <w:r w:rsidRPr="00C0473E">
              <w:rPr>
                <w:rFonts w:ascii="Tahoma" w:hAnsi="Tahoma" w:cs="Tahoma"/>
                <w:color w:val="000000" w:themeColor="text1"/>
                <w:sz w:val="17"/>
                <w:szCs w:val="17"/>
              </w:rPr>
              <w:t>ADASA SISTEMAS SA – SC HALCROW ROMANIA SRL</w:t>
            </w:r>
          </w:p>
        </w:tc>
        <w:tc>
          <w:tcPr>
            <w:tcW w:w="572"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14.06.2011</w:t>
            </w:r>
          </w:p>
        </w:tc>
        <w:tc>
          <w:tcPr>
            <w:tcW w:w="716" w:type="dxa"/>
            <w:textDirection w:val="btLr"/>
          </w:tcPr>
          <w:p w:rsidR="004179AF" w:rsidRPr="00C0473E" w:rsidRDefault="007755BF" w:rsidP="007755BF">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13</w:t>
            </w:r>
            <w:r w:rsidR="004179AF" w:rsidRPr="00C0473E">
              <w:rPr>
                <w:rFonts w:ascii="Garamond" w:hAnsi="Garamond" w:cs="Arial"/>
                <w:color w:val="000000" w:themeColor="text1"/>
                <w:sz w:val="16"/>
                <w:szCs w:val="16"/>
                <w:lang w:val="en-US" w:eastAsia="en-US"/>
              </w:rPr>
              <w:t>.1</w:t>
            </w:r>
            <w:r>
              <w:rPr>
                <w:rFonts w:ascii="Garamond" w:hAnsi="Garamond" w:cs="Arial"/>
                <w:color w:val="000000" w:themeColor="text1"/>
                <w:sz w:val="16"/>
                <w:szCs w:val="16"/>
                <w:lang w:val="en-US" w:eastAsia="en-US"/>
              </w:rPr>
              <w:t>0</w:t>
            </w:r>
            <w:r w:rsidR="004179AF" w:rsidRPr="00C0473E">
              <w:rPr>
                <w:rFonts w:ascii="Garamond" w:hAnsi="Garamond" w:cs="Arial"/>
                <w:color w:val="000000" w:themeColor="text1"/>
                <w:sz w:val="16"/>
                <w:szCs w:val="16"/>
                <w:lang w:val="en-US" w:eastAsia="en-US"/>
              </w:rPr>
              <w:t>.201</w:t>
            </w:r>
            <w:r>
              <w:rPr>
                <w:rFonts w:ascii="Garamond" w:hAnsi="Garamond" w:cs="Arial"/>
                <w:color w:val="000000" w:themeColor="text1"/>
                <w:sz w:val="16"/>
                <w:szCs w:val="16"/>
                <w:lang w:val="en-US" w:eastAsia="en-US"/>
              </w:rPr>
              <w:t>5</w:t>
            </w:r>
          </w:p>
        </w:tc>
        <w:tc>
          <w:tcPr>
            <w:tcW w:w="1145"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7B6D76" w:rsidP="007B6D76">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20.027.528,40</w:t>
            </w:r>
          </w:p>
        </w:tc>
        <w:tc>
          <w:tcPr>
            <w:tcW w:w="1201"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007178" w:rsidP="00FF74B2">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19.1</w:t>
            </w:r>
            <w:r w:rsidR="00FF74B2">
              <w:rPr>
                <w:rFonts w:ascii="Garamond" w:hAnsi="Garamond" w:cs="Arial"/>
                <w:bCs/>
                <w:color w:val="000000" w:themeColor="text1"/>
                <w:sz w:val="16"/>
                <w:szCs w:val="16"/>
                <w:lang w:eastAsia="en-US"/>
              </w:rPr>
              <w:t>36.977</w:t>
            </w:r>
            <w:r>
              <w:rPr>
                <w:rFonts w:ascii="Garamond" w:hAnsi="Garamond" w:cs="Arial"/>
                <w:bCs/>
                <w:color w:val="000000" w:themeColor="text1"/>
                <w:sz w:val="16"/>
                <w:szCs w:val="16"/>
                <w:lang w:eastAsia="en-US"/>
              </w:rPr>
              <w:t>,</w:t>
            </w:r>
            <w:r w:rsidR="00FF74B2">
              <w:rPr>
                <w:rFonts w:ascii="Garamond" w:hAnsi="Garamond" w:cs="Arial"/>
                <w:bCs/>
                <w:color w:val="000000" w:themeColor="text1"/>
                <w:sz w:val="16"/>
                <w:szCs w:val="16"/>
                <w:lang w:eastAsia="en-US"/>
              </w:rPr>
              <w:t>83</w:t>
            </w:r>
          </w:p>
        </w:tc>
        <w:tc>
          <w:tcPr>
            <w:tcW w:w="373" w:type="dxa"/>
            <w:textDirection w:val="btLr"/>
          </w:tcPr>
          <w:p w:rsidR="004179AF" w:rsidRPr="00C0473E" w:rsidRDefault="00C46946" w:rsidP="00286B8C">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90,</w:t>
            </w:r>
            <w:r w:rsidR="005002EE">
              <w:rPr>
                <w:rFonts w:ascii="Garamond" w:hAnsi="Garamond" w:cs="Arial"/>
                <w:color w:val="000000" w:themeColor="text1"/>
                <w:sz w:val="16"/>
                <w:szCs w:val="16"/>
                <w:lang w:val="en-US" w:eastAsia="en-US"/>
              </w:rPr>
              <w:t>.90</w:t>
            </w:r>
          </w:p>
        </w:tc>
        <w:tc>
          <w:tcPr>
            <w:tcW w:w="1629" w:type="dxa"/>
            <w:gridSpan w:val="2"/>
            <w:vAlign w:val="center"/>
          </w:tcPr>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15.11.2010  a fost intocmit raportul de atribuire</w:t>
            </w:r>
          </w:p>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25.11.2010 a fost depusa la CNSC contestatie de catre ofertanti.</w:t>
            </w:r>
          </w:p>
          <w:p w:rsidR="004179AF" w:rsidRPr="00C0473E" w:rsidRDefault="004179AF" w:rsidP="002866DD">
            <w:pPr>
              <w:spacing w:after="0"/>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Procesul de la Curtea de Apel Ploiesti s-a finalizat cu cu decizia nr. 1159/18.05.2011, in favoarea SC HIDRO PRAHOVA SA.</w:t>
            </w:r>
          </w:p>
        </w:tc>
        <w:tc>
          <w:tcPr>
            <w:tcW w:w="2712" w:type="dxa"/>
          </w:tcPr>
          <w:p w:rsidR="004179AF" w:rsidRPr="00E724B5" w:rsidRDefault="004179AF" w:rsidP="00D61133">
            <w:pPr>
              <w:spacing w:after="0"/>
              <w:jc w:val="left"/>
              <w:rPr>
                <w:rFonts w:ascii="Tahoma" w:hAnsi="Tahoma" w:cs="Tahoma"/>
                <w:color w:val="000000" w:themeColor="text1"/>
                <w:sz w:val="17"/>
                <w:szCs w:val="17"/>
                <w:lang w:val="it-IT"/>
              </w:rPr>
            </w:pPr>
          </w:p>
          <w:p w:rsidR="00B724EF" w:rsidRDefault="005C1BF1" w:rsidP="005048D1">
            <w:pPr>
              <w:jc w:val="left"/>
              <w:rPr>
                <w:rFonts w:ascii="Tahoma" w:hAnsi="Tahoma" w:cs="Tahoma"/>
                <w:color w:val="000000" w:themeColor="text1"/>
                <w:sz w:val="17"/>
                <w:szCs w:val="17"/>
                <w:lang w:val="it-IT"/>
              </w:rPr>
            </w:pPr>
            <w:r>
              <w:rPr>
                <w:rFonts w:ascii="Tahoma" w:hAnsi="Tahoma" w:cs="Tahoma"/>
                <w:color w:val="000000" w:themeColor="text1"/>
                <w:sz w:val="17"/>
                <w:szCs w:val="17"/>
                <w:lang w:val="it-IT"/>
              </w:rPr>
              <w:t>Depunere</w:t>
            </w:r>
            <w:r w:rsidR="00D74733" w:rsidRPr="00E724B5">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raport</w:t>
            </w:r>
            <w:r>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lunar</w:t>
            </w:r>
            <w:r w:rsidR="00EA1B18">
              <w:rPr>
                <w:rFonts w:ascii="Tahoma" w:hAnsi="Tahoma" w:cs="Tahoma"/>
                <w:color w:val="000000" w:themeColor="text1"/>
                <w:sz w:val="17"/>
                <w:szCs w:val="17"/>
                <w:lang w:val="it-IT"/>
              </w:rPr>
              <w:t xml:space="preserve">  </w:t>
            </w:r>
            <w:r w:rsidR="001602DB">
              <w:rPr>
                <w:rFonts w:ascii="Tahoma" w:hAnsi="Tahoma" w:cs="Tahoma"/>
                <w:color w:val="000000" w:themeColor="text1"/>
                <w:sz w:val="17"/>
                <w:szCs w:val="17"/>
                <w:lang w:val="it-IT"/>
              </w:rPr>
              <w:t>iunie</w:t>
            </w:r>
            <w:r w:rsidR="00E724B5">
              <w:rPr>
                <w:rFonts w:ascii="Tahoma" w:hAnsi="Tahoma" w:cs="Tahoma"/>
                <w:color w:val="000000" w:themeColor="text1"/>
                <w:sz w:val="17"/>
                <w:szCs w:val="17"/>
                <w:lang w:val="it-IT"/>
              </w:rPr>
              <w:t>;</w:t>
            </w:r>
            <w:r w:rsidR="00786921">
              <w:rPr>
                <w:rFonts w:ascii="Tahoma" w:hAnsi="Tahoma" w:cs="Tahoma"/>
                <w:color w:val="000000" w:themeColor="text1"/>
                <w:sz w:val="17"/>
                <w:szCs w:val="17"/>
                <w:lang w:val="it-IT"/>
              </w:rPr>
              <w:t xml:space="preserve"> aprobare </w:t>
            </w:r>
            <w:r w:rsidR="00D249F4">
              <w:rPr>
                <w:rFonts w:ascii="Tahoma" w:hAnsi="Tahoma" w:cs="Tahoma"/>
                <w:color w:val="000000" w:themeColor="text1"/>
                <w:sz w:val="17"/>
                <w:szCs w:val="17"/>
                <w:lang w:val="it-IT"/>
              </w:rPr>
              <w:t>aplicatie de plata</w:t>
            </w:r>
          </w:p>
          <w:p w:rsidR="004179AF" w:rsidRPr="005048D1" w:rsidRDefault="004179AF" w:rsidP="005C1BF1">
            <w:pPr>
              <w:jc w:val="left"/>
              <w:rPr>
                <w:rFonts w:ascii="Garamond" w:hAnsi="Garamond"/>
                <w:color w:val="000000"/>
                <w:sz w:val="18"/>
                <w:szCs w:val="18"/>
                <w:lang w:val="ro-RO"/>
              </w:rPr>
            </w:pPr>
          </w:p>
        </w:tc>
      </w:tr>
      <w:tr w:rsidR="004179AF" w:rsidRPr="00282CDE" w:rsidTr="00C855ED">
        <w:trPr>
          <w:gridAfter w:val="2"/>
          <w:wAfter w:w="67" w:type="dxa"/>
          <w:trHeight w:val="3018"/>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11.</w:t>
            </w:r>
          </w:p>
        </w:tc>
        <w:tc>
          <w:tcPr>
            <w:tcW w:w="1288" w:type="dxa"/>
            <w:vAlign w:val="center"/>
          </w:tcPr>
          <w:p w:rsidR="004179AF" w:rsidRPr="001475C7" w:rsidRDefault="004179AF" w:rsidP="00B50D51">
            <w:pPr>
              <w:spacing w:after="0"/>
              <w:jc w:val="left"/>
              <w:rPr>
                <w:rFonts w:ascii="Tahoma" w:hAnsi="Tahoma"/>
                <w:b/>
                <w:sz w:val="17"/>
                <w:szCs w:val="17"/>
                <w:lang w:val="it-IT" w:eastAsia="en-GB"/>
              </w:rPr>
            </w:pPr>
            <w:r w:rsidRPr="001475C7">
              <w:rPr>
                <w:rFonts w:ascii="Tahoma" w:hAnsi="Tahoma"/>
                <w:b/>
                <w:sz w:val="17"/>
                <w:szCs w:val="17"/>
                <w:lang w:val="it-IT" w:eastAsia="en-GB"/>
              </w:rPr>
              <w:t>CS-2</w:t>
            </w:r>
          </w:p>
          <w:p w:rsidR="004179AF" w:rsidRPr="001475C7" w:rsidRDefault="004179AF" w:rsidP="00B50D51">
            <w:pPr>
              <w:spacing w:after="0"/>
              <w:jc w:val="left"/>
              <w:rPr>
                <w:rFonts w:ascii="Tahoma" w:hAnsi="Tahoma"/>
                <w:b/>
                <w:sz w:val="17"/>
                <w:szCs w:val="17"/>
                <w:lang w:eastAsia="en-GB"/>
              </w:rPr>
            </w:pPr>
            <w:r>
              <w:rPr>
                <w:rFonts w:ascii="Tahoma" w:hAnsi="Tahoma"/>
                <w:sz w:val="17"/>
                <w:szCs w:val="17"/>
                <w:lang w:val="it-IT" w:eastAsia="en-GB"/>
              </w:rPr>
              <w:t>“</w:t>
            </w:r>
            <w:r w:rsidRPr="001475C7">
              <w:rPr>
                <w:rFonts w:ascii="Tahoma" w:hAnsi="Tahoma"/>
                <w:sz w:val="17"/>
                <w:szCs w:val="17"/>
                <w:lang w:val="it-IT" w:eastAsia="en-GB"/>
              </w:rPr>
              <w:t xml:space="preserve">Asistenta Tehnica si Supervizare Lucrari Neeligibile in Aglomerarea Sinaia, jud. </w:t>
            </w:r>
            <w:r w:rsidRPr="001475C7">
              <w:rPr>
                <w:rFonts w:ascii="Tahoma" w:hAnsi="Tahoma"/>
                <w:sz w:val="17"/>
                <w:szCs w:val="17"/>
                <w:lang w:eastAsia="en-GB"/>
              </w:rPr>
              <w:t>Prahova</w:t>
            </w:r>
            <w:r>
              <w:rPr>
                <w:rFonts w:ascii="Tahoma" w:hAnsi="Tahoma"/>
                <w:sz w:val="17"/>
                <w:szCs w:val="17"/>
                <w:lang w:eastAsia="en-GB"/>
              </w:rPr>
              <w:t>”</w:t>
            </w:r>
          </w:p>
        </w:tc>
        <w:tc>
          <w:tcPr>
            <w:tcW w:w="1165" w:type="dxa"/>
            <w:vAlign w:val="center"/>
          </w:tcPr>
          <w:p w:rsidR="004179AF" w:rsidRPr="001475C7" w:rsidRDefault="004179AF" w:rsidP="003677B3">
            <w:pPr>
              <w:spacing w:after="0"/>
              <w:jc w:val="right"/>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5.115.191</w:t>
            </w:r>
          </w:p>
        </w:tc>
        <w:tc>
          <w:tcPr>
            <w:tcW w:w="1181" w:type="dxa"/>
            <w:vAlign w:val="center"/>
          </w:tcPr>
          <w:p w:rsidR="004179AF" w:rsidRPr="00D44335" w:rsidRDefault="004179AF" w:rsidP="003677B3">
            <w:pPr>
              <w:spacing w:after="0"/>
              <w:jc w:val="right"/>
              <w:rPr>
                <w:rFonts w:ascii="Garamond" w:hAnsi="Garamond" w:cs="Arial"/>
                <w:b/>
                <w:color w:val="000000"/>
                <w:sz w:val="16"/>
                <w:szCs w:val="16"/>
                <w:lang w:val="en-US" w:eastAsia="en-US"/>
              </w:rPr>
            </w:pPr>
            <w:r w:rsidRPr="00D44335">
              <w:rPr>
                <w:rFonts w:ascii="Garamond" w:hAnsi="Garamond" w:cs="Arial"/>
                <w:b/>
                <w:color w:val="000000"/>
                <w:sz w:val="16"/>
                <w:szCs w:val="16"/>
                <w:lang w:val="en-US" w:eastAsia="en-US"/>
              </w:rPr>
              <w:t>2.843.710,65</w:t>
            </w:r>
          </w:p>
        </w:tc>
        <w:tc>
          <w:tcPr>
            <w:tcW w:w="338"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FIDIC ALB</w:t>
            </w:r>
          </w:p>
        </w:tc>
        <w:tc>
          <w:tcPr>
            <w:tcW w:w="716"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4.05.2012</w:t>
            </w:r>
          </w:p>
        </w:tc>
        <w:tc>
          <w:tcPr>
            <w:tcW w:w="582"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21.07.2012</w:t>
            </w:r>
          </w:p>
        </w:tc>
        <w:tc>
          <w:tcPr>
            <w:tcW w:w="420"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28.01.2013</w:t>
            </w:r>
          </w:p>
        </w:tc>
        <w:tc>
          <w:tcPr>
            <w:tcW w:w="1125" w:type="dxa"/>
            <w:vAlign w:val="center"/>
          </w:tcPr>
          <w:p w:rsidR="004179AF" w:rsidRPr="001475C7" w:rsidRDefault="004179AF" w:rsidP="007706E9">
            <w:pPr>
              <w:spacing w:after="0"/>
              <w:jc w:val="center"/>
              <w:rPr>
                <w:rFonts w:ascii="Garamond" w:hAnsi="Garamond" w:cs="Arial"/>
                <w:color w:val="000000"/>
                <w:sz w:val="16"/>
                <w:szCs w:val="16"/>
                <w:lang w:val="en-US" w:eastAsia="en-US"/>
              </w:rPr>
            </w:pPr>
            <w:r w:rsidRPr="001475C7">
              <w:rPr>
                <w:rFonts w:ascii="Tahoma" w:hAnsi="Tahoma" w:cs="Tahoma"/>
                <w:sz w:val="17"/>
                <w:szCs w:val="17"/>
              </w:rPr>
              <w:t>S.C. Kappa Arhitects&amp;engineers S.R.L.- TPF Planege Consultatores de Engenharia e Gestao S.A. – Etos Constr. S.R.L.</w:t>
            </w:r>
          </w:p>
        </w:tc>
        <w:tc>
          <w:tcPr>
            <w:tcW w:w="572"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19.02</w:t>
            </w:r>
            <w:r w:rsidRPr="001475C7">
              <w:rPr>
                <w:rFonts w:ascii="Garamond" w:hAnsi="Garamond" w:cs="Arial"/>
                <w:color w:val="000000"/>
                <w:sz w:val="16"/>
                <w:szCs w:val="16"/>
                <w:lang w:val="en-US" w:eastAsia="en-US"/>
              </w:rPr>
              <w:t>.2015</w:t>
            </w:r>
          </w:p>
        </w:tc>
        <w:tc>
          <w:tcPr>
            <w:tcW w:w="716" w:type="dxa"/>
            <w:textDirection w:val="btLr"/>
            <w:vAlign w:val="center"/>
          </w:tcPr>
          <w:p w:rsidR="004179AF" w:rsidRPr="001475C7" w:rsidRDefault="004179AF" w:rsidP="007755B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25.0</w:t>
            </w:r>
            <w:r w:rsidR="007755BF">
              <w:rPr>
                <w:rFonts w:ascii="Garamond" w:hAnsi="Garamond" w:cs="Arial"/>
                <w:color w:val="000000"/>
                <w:sz w:val="16"/>
                <w:szCs w:val="16"/>
                <w:lang w:val="en-US" w:eastAsia="en-US"/>
              </w:rPr>
              <w:t>8</w:t>
            </w:r>
            <w:r>
              <w:rPr>
                <w:rFonts w:ascii="Garamond" w:hAnsi="Garamond" w:cs="Arial"/>
                <w:color w:val="000000"/>
                <w:sz w:val="16"/>
                <w:szCs w:val="16"/>
                <w:lang w:val="en-US" w:eastAsia="en-US"/>
              </w:rPr>
              <w:t>.2015</w:t>
            </w:r>
          </w:p>
        </w:tc>
        <w:tc>
          <w:tcPr>
            <w:tcW w:w="1145" w:type="dxa"/>
            <w:vAlign w:val="center"/>
          </w:tcPr>
          <w:p w:rsidR="004179AF" w:rsidRPr="00411167" w:rsidRDefault="00C6339B" w:rsidP="00A5794D">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A5794D">
              <w:rPr>
                <w:rFonts w:ascii="Garamond" w:hAnsi="Garamond" w:cs="Arial"/>
                <w:color w:val="000000"/>
                <w:sz w:val="16"/>
                <w:szCs w:val="16"/>
                <w:lang w:val="en-US" w:eastAsia="en-US"/>
              </w:rPr>
              <w:t>644.126,68</w:t>
            </w:r>
          </w:p>
        </w:tc>
        <w:tc>
          <w:tcPr>
            <w:tcW w:w="1201" w:type="dxa"/>
            <w:vAlign w:val="center"/>
          </w:tcPr>
          <w:p w:rsidR="004179AF" w:rsidRPr="00411167" w:rsidRDefault="004179AF" w:rsidP="007706E9">
            <w:pPr>
              <w:spacing w:after="0"/>
              <w:jc w:val="center"/>
              <w:rPr>
                <w:rFonts w:ascii="Garamond" w:hAnsi="Garamond" w:cs="Arial"/>
                <w:color w:val="000000"/>
                <w:sz w:val="16"/>
                <w:szCs w:val="16"/>
                <w:lang w:val="en-US" w:eastAsia="en-US"/>
              </w:rPr>
            </w:pPr>
            <w:r w:rsidRPr="000E5007">
              <w:rPr>
                <w:rFonts w:ascii="Garamond" w:hAnsi="Garamond" w:cs="Arial"/>
                <w:color w:val="000000"/>
                <w:sz w:val="16"/>
                <w:szCs w:val="16"/>
                <w:lang w:val="en-US" w:eastAsia="en-US"/>
              </w:rPr>
              <w:t>0,00</w:t>
            </w:r>
          </w:p>
        </w:tc>
        <w:tc>
          <w:tcPr>
            <w:tcW w:w="373" w:type="dxa"/>
            <w:textDirection w:val="btLr"/>
            <w:vAlign w:val="center"/>
          </w:tcPr>
          <w:p w:rsidR="004179AF" w:rsidRPr="00411167" w:rsidRDefault="00FA01A0" w:rsidP="005002E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ro-RO" w:eastAsia="en-US"/>
              </w:rPr>
              <w:t>40</w:t>
            </w:r>
            <w:r w:rsidR="00014EAC">
              <w:rPr>
                <w:rFonts w:ascii="Garamond" w:hAnsi="Garamond" w:cs="Arial"/>
                <w:color w:val="000000"/>
                <w:sz w:val="16"/>
                <w:szCs w:val="16"/>
                <w:lang w:val="ro-RO" w:eastAsia="en-US"/>
              </w:rPr>
              <w:t>,</w:t>
            </w:r>
            <w:r w:rsidR="005002EE">
              <w:rPr>
                <w:rFonts w:ascii="Garamond" w:hAnsi="Garamond" w:cs="Arial"/>
                <w:color w:val="000000"/>
                <w:sz w:val="16"/>
                <w:szCs w:val="16"/>
                <w:lang w:val="ro-RO" w:eastAsia="en-US"/>
              </w:rPr>
              <w:t>2</w:t>
            </w:r>
            <w:r w:rsidR="00014EAC">
              <w:rPr>
                <w:rFonts w:ascii="Garamond" w:hAnsi="Garamond" w:cs="Arial"/>
                <w:color w:val="000000"/>
                <w:sz w:val="16"/>
                <w:szCs w:val="16"/>
                <w:lang w:val="ro-RO" w:eastAsia="en-US"/>
              </w:rPr>
              <w:t>0</w:t>
            </w:r>
          </w:p>
        </w:tc>
        <w:tc>
          <w:tcPr>
            <w:tcW w:w="1629" w:type="dxa"/>
            <w:gridSpan w:val="2"/>
            <w:vAlign w:val="center"/>
          </w:tcPr>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 xml:space="preserve">Semnare contract </w:t>
            </w:r>
          </w:p>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28.01.2013</w:t>
            </w:r>
          </w:p>
          <w:p w:rsidR="004179AF" w:rsidRPr="00411167" w:rsidRDefault="004179AF" w:rsidP="00E530E1">
            <w:pPr>
              <w:spacing w:after="0"/>
              <w:jc w:val="center"/>
              <w:rPr>
                <w:rFonts w:ascii="Garamond" w:hAnsi="Garamond" w:cs="Arial"/>
                <w:color w:val="000000"/>
                <w:sz w:val="16"/>
                <w:szCs w:val="16"/>
                <w:lang w:val="ro-RO"/>
              </w:rPr>
            </w:pPr>
          </w:p>
        </w:tc>
        <w:tc>
          <w:tcPr>
            <w:tcW w:w="2712" w:type="dxa"/>
          </w:tcPr>
          <w:p w:rsidR="004179AF" w:rsidRPr="006C1A14" w:rsidRDefault="004179AF" w:rsidP="00B34691">
            <w:pPr>
              <w:spacing w:after="0"/>
              <w:jc w:val="left"/>
              <w:rPr>
                <w:rFonts w:ascii="Garamond" w:hAnsi="Garamond" w:cs="Arial"/>
                <w:color w:val="000000"/>
                <w:sz w:val="16"/>
                <w:szCs w:val="16"/>
              </w:rPr>
            </w:pPr>
          </w:p>
          <w:p w:rsidR="005048D1" w:rsidRDefault="005048D1" w:rsidP="005048D1">
            <w:pPr>
              <w:jc w:val="left"/>
              <w:rPr>
                <w:rFonts w:ascii="Arial" w:hAnsi="Arial" w:cs="Arial"/>
                <w:bCs/>
                <w:sz w:val="18"/>
                <w:szCs w:val="18"/>
              </w:rPr>
            </w:pPr>
            <w:r w:rsidRPr="005048D1">
              <w:rPr>
                <w:rFonts w:ascii="Arial" w:hAnsi="Arial" w:cs="Arial"/>
                <w:bCs/>
                <w:sz w:val="18"/>
                <w:szCs w:val="18"/>
              </w:rPr>
              <w:t>Depunere raport lunar. Depunere/ aprobare aplicatie de plata</w:t>
            </w:r>
          </w:p>
          <w:p w:rsidR="004179AF" w:rsidRPr="00411167" w:rsidRDefault="004179AF" w:rsidP="00DB4C70">
            <w:pPr>
              <w:jc w:val="left"/>
              <w:rPr>
                <w:rFonts w:ascii="Garamond" w:hAnsi="Garamond" w:cs="Arial"/>
                <w:color w:val="000000"/>
                <w:sz w:val="16"/>
                <w:szCs w:val="16"/>
              </w:rPr>
            </w:pPr>
          </w:p>
        </w:tc>
      </w:tr>
      <w:tr w:rsidR="004179AF" w:rsidRPr="00282CDE" w:rsidTr="00C855ED">
        <w:trPr>
          <w:gridAfter w:val="2"/>
          <w:wAfter w:w="67" w:type="dxa"/>
          <w:trHeight w:val="323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Pr>
                <w:rFonts w:ascii="Garamond" w:hAnsi="Garamond"/>
                <w:color w:val="000000"/>
                <w:sz w:val="16"/>
                <w:szCs w:val="16"/>
                <w:lang w:val="ro-RO"/>
              </w:rPr>
              <w:lastRenderedPageBreak/>
              <w:t>12</w:t>
            </w:r>
          </w:p>
        </w:tc>
        <w:tc>
          <w:tcPr>
            <w:tcW w:w="1288" w:type="dxa"/>
            <w:vAlign w:val="center"/>
          </w:tcPr>
          <w:p w:rsidR="004179AF" w:rsidRPr="004F6DF8" w:rsidRDefault="004179AF" w:rsidP="008204FE">
            <w:pPr>
              <w:spacing w:after="0"/>
              <w:jc w:val="left"/>
              <w:rPr>
                <w:rFonts w:ascii="Tahoma" w:hAnsi="Tahoma"/>
                <w:b/>
                <w:sz w:val="17"/>
                <w:szCs w:val="17"/>
                <w:lang w:val="it-IT" w:eastAsia="en-GB"/>
              </w:rPr>
            </w:pPr>
            <w:r w:rsidRPr="004F6DF8">
              <w:rPr>
                <w:rFonts w:ascii="Tahoma" w:hAnsi="Tahoma"/>
                <w:b/>
                <w:sz w:val="17"/>
                <w:szCs w:val="17"/>
                <w:lang w:val="it-IT" w:eastAsia="en-GB"/>
              </w:rPr>
              <w:t>Contract de Audit</w:t>
            </w:r>
          </w:p>
          <w:p w:rsidR="004179AF" w:rsidRDefault="004179AF" w:rsidP="008204FE">
            <w:pPr>
              <w:spacing w:after="0"/>
              <w:jc w:val="left"/>
              <w:rPr>
                <w:rFonts w:ascii="Garamond" w:hAnsi="Garamond" w:cs="Arial"/>
                <w:color w:val="000000"/>
                <w:sz w:val="16"/>
                <w:szCs w:val="16"/>
                <w:lang w:val="en-US" w:eastAsia="en-US"/>
              </w:rPr>
            </w:pPr>
            <w:r>
              <w:rPr>
                <w:rFonts w:ascii="Tahoma" w:hAnsi="Tahoma"/>
                <w:sz w:val="17"/>
                <w:szCs w:val="17"/>
                <w:lang w:val="it-IT" w:eastAsia="en-GB"/>
              </w:rPr>
              <w:t>“</w:t>
            </w:r>
            <w:r w:rsidRPr="004F6DF8">
              <w:rPr>
                <w:rFonts w:ascii="Tahoma" w:hAnsi="Tahoma"/>
                <w:sz w:val="17"/>
                <w:szCs w:val="17"/>
                <w:lang w:val="it-IT" w:eastAsia="en-GB"/>
              </w:rPr>
              <w:t>Servicii de audit financiar pentru proiectul Reabilitarea si modernizarea sistemelor de apa si canalizare in jud. Prahova</w:t>
            </w:r>
            <w:r>
              <w:rPr>
                <w:rFonts w:ascii="Tahoma" w:hAnsi="Tahoma"/>
                <w:sz w:val="17"/>
                <w:szCs w:val="17"/>
                <w:lang w:val="it-IT" w:eastAsia="en-GB"/>
              </w:rPr>
              <w:t>”</w:t>
            </w:r>
            <w:r>
              <w:rPr>
                <w:rFonts w:ascii="Garamond" w:hAnsi="Garamond" w:cs="Arial"/>
                <w:color w:val="000000"/>
                <w:sz w:val="16"/>
                <w:szCs w:val="16"/>
                <w:lang w:val="en-US" w:eastAsia="en-US"/>
              </w:rPr>
              <w:t xml:space="preserve"> </w:t>
            </w:r>
          </w:p>
          <w:p w:rsidR="004D6390" w:rsidRPr="00D23C87" w:rsidRDefault="004D6390" w:rsidP="008204FE">
            <w:pPr>
              <w:spacing w:after="0"/>
              <w:jc w:val="left"/>
              <w:rPr>
                <w:rFonts w:ascii="Tahoma" w:hAnsi="Tahoma"/>
                <w:sz w:val="17"/>
                <w:szCs w:val="17"/>
                <w:lang w:val="it-IT" w:eastAsia="en-GB"/>
              </w:rPr>
            </w:pPr>
          </w:p>
        </w:tc>
        <w:tc>
          <w:tcPr>
            <w:tcW w:w="1165" w:type="dxa"/>
            <w:vAlign w:val="center"/>
          </w:tcPr>
          <w:p w:rsidR="004179AF" w:rsidRDefault="004179AF"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574.542</w:t>
            </w:r>
          </w:p>
        </w:tc>
        <w:tc>
          <w:tcPr>
            <w:tcW w:w="1181" w:type="dxa"/>
            <w:vAlign w:val="center"/>
          </w:tcPr>
          <w:p w:rsidR="004179AF" w:rsidRPr="00330B85" w:rsidRDefault="004179AF" w:rsidP="00B50D51">
            <w:pPr>
              <w:spacing w:after="0"/>
              <w:jc w:val="right"/>
              <w:rPr>
                <w:rFonts w:ascii="Garamond" w:hAnsi="Garamond" w:cs="Arial"/>
                <w:b/>
                <w:color w:val="000000"/>
                <w:sz w:val="16"/>
                <w:szCs w:val="16"/>
                <w:lang w:val="en-US" w:eastAsia="en-US"/>
              </w:rPr>
            </w:pPr>
            <w:r w:rsidRPr="00330B85">
              <w:rPr>
                <w:rFonts w:ascii="Garamond" w:hAnsi="Garamond" w:cs="Arial"/>
                <w:b/>
                <w:color w:val="000000"/>
                <w:sz w:val="16"/>
                <w:szCs w:val="16"/>
                <w:lang w:val="en-US" w:eastAsia="en-US"/>
              </w:rPr>
              <w:t>59.949</w:t>
            </w:r>
            <w:r>
              <w:rPr>
                <w:rFonts w:ascii="Garamond" w:hAnsi="Garamond" w:cs="Arial"/>
                <w:b/>
                <w:color w:val="000000"/>
                <w:sz w:val="16"/>
                <w:szCs w:val="16"/>
                <w:lang w:val="en-US" w:eastAsia="en-US"/>
              </w:rPr>
              <w:t>,00</w:t>
            </w:r>
          </w:p>
        </w:tc>
        <w:tc>
          <w:tcPr>
            <w:tcW w:w="338" w:type="dxa"/>
            <w:textDirection w:val="btLr"/>
            <w:vAlign w:val="center"/>
          </w:tcPr>
          <w:p w:rsidR="004179AF" w:rsidRPr="007706E9"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07.05.2012</w:t>
            </w:r>
          </w:p>
        </w:tc>
        <w:tc>
          <w:tcPr>
            <w:tcW w:w="582" w:type="dxa"/>
            <w:textDirection w:val="btLr"/>
            <w:vAlign w:val="center"/>
          </w:tcPr>
          <w:p w:rsidR="004179AF" w:rsidRDefault="004179AF" w:rsidP="002227FA">
            <w:pPr>
              <w:spacing w:after="0"/>
              <w:jc w:val="center"/>
              <w:rPr>
                <w:rFonts w:ascii="Garamond" w:hAnsi="Garamond"/>
                <w:color w:val="000000"/>
                <w:sz w:val="16"/>
                <w:szCs w:val="16"/>
                <w:lang w:val="ro-RO"/>
              </w:rPr>
            </w:pPr>
            <w:r w:rsidRPr="000228BE">
              <w:rPr>
                <w:rFonts w:ascii="Garamond" w:hAnsi="Garamond"/>
                <w:color w:val="000000"/>
                <w:sz w:val="16"/>
                <w:szCs w:val="16"/>
                <w:lang w:val="ro-RO"/>
              </w:rPr>
              <w:t>07.06.2012</w:t>
            </w:r>
          </w:p>
          <w:p w:rsidR="004179AF" w:rsidRDefault="004179AF" w:rsidP="002227FA">
            <w:pPr>
              <w:spacing w:after="0"/>
              <w:ind w:left="113" w:right="113"/>
              <w:jc w:val="center"/>
              <w:rPr>
                <w:rFonts w:ascii="Garamond" w:hAnsi="Garamond" w:cs="Arial"/>
                <w:color w:val="000000"/>
                <w:sz w:val="16"/>
                <w:szCs w:val="16"/>
                <w:lang w:val="en-US" w:eastAsia="en-US"/>
              </w:rPr>
            </w:pPr>
          </w:p>
        </w:tc>
        <w:tc>
          <w:tcPr>
            <w:tcW w:w="420"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1125" w:type="dxa"/>
            <w:vAlign w:val="center"/>
          </w:tcPr>
          <w:p w:rsidR="004179AF" w:rsidRPr="00025F4A" w:rsidRDefault="004179AF" w:rsidP="00B50D51">
            <w:pPr>
              <w:spacing w:after="0"/>
              <w:jc w:val="right"/>
              <w:rPr>
                <w:rFonts w:ascii="Tahoma" w:hAnsi="Tahoma" w:cs="Tahoma"/>
                <w:sz w:val="17"/>
                <w:szCs w:val="17"/>
              </w:rPr>
            </w:pPr>
            <w:r w:rsidRPr="00025F4A">
              <w:rPr>
                <w:rFonts w:ascii="Tahoma" w:hAnsi="Tahoma" w:cs="Tahoma"/>
                <w:sz w:val="17"/>
                <w:szCs w:val="17"/>
              </w:rPr>
              <w:t>DAM Fiscality</w:t>
            </w:r>
          </w:p>
          <w:p w:rsidR="004179AF" w:rsidRPr="007706E9" w:rsidRDefault="004179AF" w:rsidP="00B50D51">
            <w:pPr>
              <w:spacing w:after="0"/>
              <w:jc w:val="right"/>
              <w:rPr>
                <w:rFonts w:ascii="Garamond" w:hAnsi="Garamond" w:cs="Arial"/>
                <w:color w:val="000000"/>
                <w:sz w:val="16"/>
                <w:szCs w:val="16"/>
                <w:lang w:val="en-US" w:eastAsia="en-US"/>
              </w:rPr>
            </w:pPr>
          </w:p>
        </w:tc>
        <w:tc>
          <w:tcPr>
            <w:tcW w:w="572" w:type="dxa"/>
            <w:textDirection w:val="btLr"/>
            <w:vAlign w:val="center"/>
          </w:tcPr>
          <w:p w:rsidR="004179AF" w:rsidRPr="007706E9"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716" w:type="dxa"/>
            <w:textDirection w:val="btLr"/>
            <w:vAlign w:val="center"/>
          </w:tcPr>
          <w:p w:rsidR="004179AF"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20 de zile anterior transmiterii ultimei CR aferente proiect</w:t>
            </w:r>
          </w:p>
        </w:tc>
        <w:tc>
          <w:tcPr>
            <w:tcW w:w="1145" w:type="dxa"/>
            <w:vAlign w:val="center"/>
          </w:tcPr>
          <w:p w:rsidR="004179AF" w:rsidRPr="007706E9" w:rsidRDefault="007234F8"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53.954,10</w:t>
            </w:r>
          </w:p>
        </w:tc>
        <w:tc>
          <w:tcPr>
            <w:tcW w:w="1201" w:type="dxa"/>
            <w:vAlign w:val="center"/>
          </w:tcPr>
          <w:p w:rsidR="004179AF" w:rsidRPr="007706E9" w:rsidRDefault="005B5DCE"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52.875,02</w:t>
            </w:r>
          </w:p>
        </w:tc>
        <w:tc>
          <w:tcPr>
            <w:tcW w:w="373" w:type="dxa"/>
            <w:textDirection w:val="btLr"/>
            <w:vAlign w:val="center"/>
          </w:tcPr>
          <w:p w:rsidR="004179AF" w:rsidRPr="007706E9" w:rsidRDefault="004179AF" w:rsidP="008B627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50,00</w:t>
            </w:r>
          </w:p>
        </w:tc>
        <w:tc>
          <w:tcPr>
            <w:tcW w:w="1629" w:type="dxa"/>
            <w:gridSpan w:val="2"/>
            <w:vAlign w:val="center"/>
          </w:tcPr>
          <w:p w:rsidR="004179AF" w:rsidRDefault="004179AF" w:rsidP="00896C90">
            <w:pPr>
              <w:spacing w:after="0"/>
              <w:jc w:val="center"/>
              <w:rPr>
                <w:rFonts w:ascii="Garamond" w:hAnsi="Garamond"/>
                <w:color w:val="000000"/>
                <w:sz w:val="16"/>
                <w:szCs w:val="16"/>
                <w:lang w:val="ro-RO"/>
              </w:rPr>
            </w:pPr>
            <w:r>
              <w:rPr>
                <w:rFonts w:ascii="Garamond" w:hAnsi="Garamond"/>
                <w:color w:val="000000"/>
                <w:sz w:val="16"/>
                <w:szCs w:val="16"/>
                <w:lang w:val="ro-RO"/>
              </w:rPr>
              <w:t xml:space="preserve">Semnare  </w:t>
            </w:r>
            <w:r w:rsidRPr="006D38DA">
              <w:rPr>
                <w:rFonts w:ascii="Garamond" w:hAnsi="Garamond"/>
                <w:color w:val="000000"/>
                <w:sz w:val="16"/>
                <w:szCs w:val="16"/>
                <w:lang w:val="ro-RO"/>
              </w:rPr>
              <w:t>Contract</w:t>
            </w:r>
            <w:r>
              <w:rPr>
                <w:rFonts w:ascii="Garamond" w:hAnsi="Garamond"/>
                <w:color w:val="000000"/>
                <w:sz w:val="16"/>
                <w:szCs w:val="16"/>
                <w:lang w:val="ro-RO"/>
              </w:rPr>
              <w:t xml:space="preserve"> </w:t>
            </w:r>
            <w:r w:rsidRPr="00486772">
              <w:rPr>
                <w:rFonts w:ascii="Garamond" w:hAnsi="Garamond" w:cs="Arial"/>
                <w:color w:val="000000"/>
                <w:sz w:val="16"/>
                <w:szCs w:val="16"/>
                <w:lang w:val="en-US" w:eastAsia="en-US"/>
              </w:rPr>
              <w:t>19.10.2012</w:t>
            </w:r>
          </w:p>
          <w:p w:rsidR="004179AF" w:rsidRDefault="004179AF" w:rsidP="00896C90">
            <w:pPr>
              <w:spacing w:after="0"/>
              <w:jc w:val="center"/>
              <w:rPr>
                <w:rFonts w:ascii="Garamond" w:hAnsi="Garamond"/>
                <w:color w:val="000000"/>
                <w:sz w:val="16"/>
                <w:szCs w:val="16"/>
                <w:lang w:val="ro-RO"/>
              </w:rPr>
            </w:pPr>
          </w:p>
        </w:tc>
        <w:tc>
          <w:tcPr>
            <w:tcW w:w="2712" w:type="dxa"/>
          </w:tcPr>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Raportul constatarilor factuale:</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19.02.2013 pentru anul 20111</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01.03.2013 pentru anul 2012</w:t>
            </w:r>
          </w:p>
          <w:p w:rsidR="004179AF"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10-13.09.2013 Audit financiar pentru CS1 si CL6</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 xml:space="preserve">28.02.2014 –Audit financiar pentru 2013 </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Emitere act aditional nr 1</w:t>
            </w:r>
          </w:p>
          <w:p w:rsidR="004179AF" w:rsidRDefault="004179AF" w:rsidP="00C46565">
            <w:pPr>
              <w:spacing w:after="0"/>
              <w:jc w:val="left"/>
              <w:rPr>
                <w:rFonts w:ascii="Garamond" w:hAnsi="Garamond" w:cs="Arial"/>
                <w:color w:val="000000"/>
                <w:sz w:val="16"/>
                <w:szCs w:val="16"/>
              </w:rPr>
            </w:pPr>
          </w:p>
        </w:tc>
      </w:tr>
      <w:tr w:rsidR="004179AF" w:rsidRPr="00282CDE" w:rsidTr="00C855ED">
        <w:trPr>
          <w:gridAfter w:val="2"/>
          <w:wAfter w:w="67" w:type="dxa"/>
          <w:trHeight w:val="1096"/>
        </w:trPr>
        <w:tc>
          <w:tcPr>
            <w:tcW w:w="572" w:type="dxa"/>
            <w:vAlign w:val="center"/>
          </w:tcPr>
          <w:p w:rsidR="004179AF" w:rsidRPr="00A70DAC" w:rsidRDefault="004179AF" w:rsidP="00A70DAC">
            <w:pPr>
              <w:spacing w:after="0"/>
              <w:jc w:val="center"/>
              <w:rPr>
                <w:rFonts w:ascii="Garamond" w:hAnsi="Garamond"/>
                <w:color w:val="000000"/>
                <w:sz w:val="16"/>
                <w:szCs w:val="16"/>
                <w:lang w:val="ro-RO"/>
              </w:rPr>
            </w:pPr>
            <w:r w:rsidRPr="00A70DAC">
              <w:rPr>
                <w:rFonts w:ascii="Garamond" w:hAnsi="Garamond"/>
                <w:color w:val="000000"/>
                <w:sz w:val="16"/>
                <w:szCs w:val="16"/>
                <w:lang w:val="ro-RO"/>
              </w:rPr>
              <w:t>13</w:t>
            </w:r>
          </w:p>
        </w:tc>
        <w:tc>
          <w:tcPr>
            <w:tcW w:w="1288" w:type="dxa"/>
          </w:tcPr>
          <w:p w:rsidR="004179AF" w:rsidRPr="00A70DAC" w:rsidRDefault="004179AF" w:rsidP="00F56AFD">
            <w:pPr>
              <w:spacing w:after="0"/>
              <w:jc w:val="left"/>
              <w:rPr>
                <w:rFonts w:ascii="Garamond" w:hAnsi="Garamond"/>
                <w:color w:val="000000"/>
                <w:sz w:val="16"/>
                <w:szCs w:val="16"/>
                <w:lang w:val="ro-RO"/>
              </w:rPr>
            </w:pPr>
            <w:r>
              <w:rPr>
                <w:rFonts w:ascii="Tahoma" w:hAnsi="Tahoma"/>
                <w:sz w:val="17"/>
                <w:szCs w:val="17"/>
                <w:lang w:val="it-IT" w:eastAsia="en-GB"/>
              </w:rPr>
              <w:t xml:space="preserve">Servicii de publicitate privind </w:t>
            </w:r>
            <w:r w:rsidRPr="00F56AFD">
              <w:rPr>
                <w:rFonts w:ascii="Tahoma" w:hAnsi="Tahoma"/>
                <w:sz w:val="17"/>
                <w:szCs w:val="17"/>
                <w:lang w:val="it-IT" w:eastAsia="en-GB"/>
              </w:rPr>
              <w:t xml:space="preserve">Proiectul  „Reabilitarea si modernizarea sistemelor de apa si apa uzata in </w:t>
            </w:r>
            <w:r w:rsidRPr="00F56AFD">
              <w:rPr>
                <w:rFonts w:ascii="Tahoma" w:hAnsi="Tahoma"/>
                <w:sz w:val="17"/>
                <w:szCs w:val="17"/>
                <w:lang w:val="it-IT" w:eastAsia="en-GB"/>
              </w:rPr>
              <w:lastRenderedPageBreak/>
              <w:t>judetul Prahova“</w:t>
            </w:r>
          </w:p>
        </w:tc>
        <w:tc>
          <w:tcPr>
            <w:tcW w:w="1165" w:type="dxa"/>
            <w:vAlign w:val="center"/>
          </w:tcPr>
          <w:p w:rsidR="004179AF" w:rsidRPr="00A70DAC" w:rsidRDefault="004179AF" w:rsidP="003677B3">
            <w:pPr>
              <w:spacing w:after="0"/>
              <w:jc w:val="right"/>
              <w:rPr>
                <w:rFonts w:ascii="Garamond" w:hAnsi="Garamond"/>
                <w:color w:val="000000"/>
                <w:sz w:val="16"/>
                <w:szCs w:val="16"/>
                <w:lang w:val="ro-RO"/>
              </w:rPr>
            </w:pPr>
            <w:r w:rsidRPr="00A70DAC">
              <w:rPr>
                <w:rFonts w:ascii="Garamond" w:hAnsi="Garamond"/>
                <w:color w:val="000000"/>
                <w:sz w:val="16"/>
                <w:szCs w:val="16"/>
                <w:lang w:val="ro-RO"/>
              </w:rPr>
              <w:lastRenderedPageBreak/>
              <w:t>1.598.312,00</w:t>
            </w:r>
          </w:p>
        </w:tc>
        <w:tc>
          <w:tcPr>
            <w:tcW w:w="1181" w:type="dxa"/>
            <w:vAlign w:val="center"/>
          </w:tcPr>
          <w:p w:rsidR="004179AF" w:rsidRPr="00486772" w:rsidRDefault="004179AF" w:rsidP="00CC6F0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38" w:type="dxa"/>
            <w:textDirection w:val="btLr"/>
            <w:vAlign w:val="center"/>
          </w:tcPr>
          <w:p w:rsidR="004179AF" w:rsidRPr="007706E9"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1.10.2012</w:t>
            </w:r>
          </w:p>
        </w:tc>
        <w:tc>
          <w:tcPr>
            <w:tcW w:w="582" w:type="dxa"/>
            <w:textDirection w:val="btLr"/>
            <w:vAlign w:val="center"/>
          </w:tcPr>
          <w:p w:rsidR="004179AF" w:rsidRPr="00F27BD3" w:rsidRDefault="004179AF" w:rsidP="00741591">
            <w:pPr>
              <w:spacing w:after="0"/>
              <w:jc w:val="right"/>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201</w:t>
            </w:r>
            <w:r>
              <w:rPr>
                <w:rFonts w:ascii="Garamond" w:hAnsi="Garamond" w:cs="Arial"/>
                <w:bCs/>
                <w:color w:val="000000"/>
                <w:sz w:val="16"/>
                <w:szCs w:val="16"/>
                <w:lang w:val="cs-CZ" w:eastAsia="en-US"/>
              </w:rPr>
              <w:t>4</w:t>
            </w:r>
          </w:p>
        </w:tc>
        <w:tc>
          <w:tcPr>
            <w:tcW w:w="1125" w:type="dxa"/>
            <w:vAlign w:val="center"/>
          </w:tcPr>
          <w:p w:rsidR="004179AF" w:rsidRPr="00F27BD3" w:rsidRDefault="004179AF" w:rsidP="00741591">
            <w:pPr>
              <w:spacing w:after="0"/>
              <w:jc w:val="right"/>
              <w:rPr>
                <w:rFonts w:ascii="Tahoma" w:hAnsi="Tahoma" w:cs="Tahoma"/>
                <w:sz w:val="17"/>
                <w:szCs w:val="17"/>
              </w:rPr>
            </w:pPr>
            <w:r w:rsidRPr="00F27BD3">
              <w:rPr>
                <w:rFonts w:ascii="Tahoma" w:hAnsi="Tahoma" w:cs="Tahoma"/>
                <w:sz w:val="17"/>
                <w:szCs w:val="17"/>
              </w:rPr>
              <w:t>-</w:t>
            </w:r>
          </w:p>
        </w:tc>
        <w:tc>
          <w:tcPr>
            <w:tcW w:w="572"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xml:space="preserve"> 201</w:t>
            </w:r>
            <w:r>
              <w:rPr>
                <w:rFonts w:ascii="Garamond" w:hAnsi="Garamond" w:cs="Arial"/>
                <w:bCs/>
                <w:color w:val="000000"/>
                <w:sz w:val="16"/>
                <w:szCs w:val="16"/>
                <w:lang w:val="cs-CZ" w:eastAsia="en-US"/>
              </w:rPr>
              <w:t>4</w:t>
            </w:r>
          </w:p>
        </w:tc>
        <w:tc>
          <w:tcPr>
            <w:tcW w:w="716"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sidRPr="00F27BD3">
              <w:rPr>
                <w:rFonts w:ascii="Garamond" w:hAnsi="Garamond" w:cs="Arial"/>
                <w:color w:val="000000"/>
                <w:sz w:val="16"/>
                <w:szCs w:val="16"/>
                <w:lang w:val="cs-CZ" w:eastAsia="en-US"/>
              </w:rPr>
              <w:t>Dec. -2015</w:t>
            </w:r>
          </w:p>
        </w:tc>
        <w:tc>
          <w:tcPr>
            <w:tcW w:w="1145" w:type="dxa"/>
            <w:vAlign w:val="center"/>
          </w:tcPr>
          <w:p w:rsidR="004179AF" w:rsidRPr="00F27BD3" w:rsidRDefault="004179AF" w:rsidP="00741591">
            <w:pPr>
              <w:spacing w:after="0"/>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w:t>
            </w:r>
          </w:p>
        </w:tc>
        <w:tc>
          <w:tcPr>
            <w:tcW w:w="1201" w:type="dxa"/>
            <w:vAlign w:val="center"/>
          </w:tcPr>
          <w:p w:rsidR="004179AF" w:rsidRPr="007706E9" w:rsidRDefault="004179AF" w:rsidP="0074159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73" w:type="dxa"/>
            <w:textDirection w:val="btLr"/>
            <w:vAlign w:val="center"/>
          </w:tcPr>
          <w:p w:rsidR="004179AF" w:rsidRDefault="004179AF" w:rsidP="00741591">
            <w:pPr>
              <w:spacing w:after="0"/>
              <w:ind w:left="113" w:right="113"/>
              <w:jc w:val="center"/>
              <w:rPr>
                <w:rFonts w:ascii="Garamond" w:hAnsi="Garamond" w:cs="Arial"/>
                <w:color w:val="000000"/>
                <w:sz w:val="16"/>
                <w:szCs w:val="16"/>
                <w:lang w:val="en-US" w:eastAsia="en-US"/>
              </w:rPr>
            </w:pPr>
          </w:p>
        </w:tc>
        <w:tc>
          <w:tcPr>
            <w:tcW w:w="1629" w:type="dxa"/>
            <w:gridSpan w:val="2"/>
            <w:vAlign w:val="center"/>
          </w:tcPr>
          <w:p w:rsidR="004179AF" w:rsidRPr="000228BE" w:rsidRDefault="004179AF" w:rsidP="00741591">
            <w:pPr>
              <w:spacing w:after="0"/>
              <w:jc w:val="center"/>
              <w:rPr>
                <w:rFonts w:ascii="Garamond" w:hAnsi="Garamond"/>
                <w:color w:val="000000"/>
                <w:sz w:val="16"/>
                <w:szCs w:val="16"/>
                <w:lang w:val="ro-RO"/>
              </w:rPr>
            </w:pPr>
            <w:r>
              <w:rPr>
                <w:rFonts w:ascii="Garamond" w:hAnsi="Garamond"/>
                <w:color w:val="000000"/>
                <w:sz w:val="16"/>
                <w:szCs w:val="16"/>
                <w:lang w:val="ro-RO"/>
              </w:rPr>
              <w:t>-</w:t>
            </w:r>
          </w:p>
        </w:tc>
        <w:tc>
          <w:tcPr>
            <w:tcW w:w="2712" w:type="dxa"/>
            <w:vAlign w:val="center"/>
          </w:tcPr>
          <w:p w:rsidR="004179AF" w:rsidRDefault="004179AF" w:rsidP="00741591">
            <w:pPr>
              <w:jc w:val="center"/>
              <w:rPr>
                <w:rFonts w:ascii="Garamond" w:hAnsi="Garamond" w:cs="Arial"/>
                <w:color w:val="000000"/>
                <w:sz w:val="16"/>
                <w:szCs w:val="16"/>
              </w:rPr>
            </w:pPr>
            <w:r>
              <w:rPr>
                <w:rFonts w:ascii="Garamond" w:hAnsi="Garamond" w:cs="Arial"/>
                <w:color w:val="000000"/>
                <w:sz w:val="16"/>
                <w:szCs w:val="16"/>
              </w:rPr>
              <w:t>-</w:t>
            </w:r>
          </w:p>
        </w:tc>
      </w:tr>
      <w:tr w:rsidR="004179AF" w:rsidRPr="00AD69F4" w:rsidTr="00C855ED">
        <w:trPr>
          <w:gridAfter w:val="2"/>
          <w:wAfter w:w="67" w:type="dxa"/>
          <w:cantSplit/>
          <w:trHeight w:val="1125"/>
        </w:trPr>
        <w:tc>
          <w:tcPr>
            <w:tcW w:w="572" w:type="dxa"/>
            <w:textDirection w:val="btLr"/>
            <w:vAlign w:val="center"/>
          </w:tcPr>
          <w:p w:rsidR="004179AF" w:rsidRPr="007706E9" w:rsidRDefault="004179AF" w:rsidP="00106C2E">
            <w:pPr>
              <w:spacing w:after="0"/>
              <w:ind w:left="113" w:right="113"/>
              <w:jc w:val="center"/>
              <w:rPr>
                <w:rFonts w:ascii="Garamond" w:hAnsi="Garamond"/>
                <w:color w:val="000000"/>
                <w:sz w:val="12"/>
                <w:szCs w:val="12"/>
                <w:lang w:val="ro-RO"/>
              </w:rPr>
            </w:pPr>
            <w:r>
              <w:rPr>
                <w:rFonts w:ascii="Garamond" w:hAnsi="Garamond"/>
                <w:color w:val="000000"/>
                <w:sz w:val="12"/>
                <w:szCs w:val="12"/>
                <w:lang w:val="ro-RO"/>
              </w:rPr>
              <w:lastRenderedPageBreak/>
              <w:t>Diverse si neprevazuta</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Default="004179AF" w:rsidP="00AB4B99">
            <w:pPr>
              <w:spacing w:after="0"/>
              <w:jc w:val="center"/>
              <w:rPr>
                <w:rFonts w:ascii="Garamond" w:hAnsi="Garamond"/>
                <w:color w:val="000000"/>
                <w:sz w:val="16"/>
                <w:szCs w:val="16"/>
                <w:lang w:val="ro-RO"/>
              </w:rPr>
            </w:pPr>
          </w:p>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49.867.788,00</w:t>
            </w:r>
          </w:p>
        </w:tc>
        <w:tc>
          <w:tcPr>
            <w:tcW w:w="1181" w:type="dxa"/>
            <w:vAlign w:val="center"/>
          </w:tcPr>
          <w:p w:rsidR="004179AF" w:rsidRPr="000D7C6D" w:rsidRDefault="004179AF" w:rsidP="00420C96">
            <w:pPr>
              <w:spacing w:after="0"/>
              <w:jc w:val="center"/>
              <w:rPr>
                <w:rFonts w:ascii="Garamond" w:hAnsi="Garamond"/>
                <w:b/>
                <w:color w:val="000000"/>
                <w:sz w:val="16"/>
                <w:szCs w:val="16"/>
                <w:lang w:val="ro-RO"/>
              </w:rPr>
            </w:pPr>
            <w:r w:rsidRPr="000D7C6D">
              <w:rPr>
                <w:rFonts w:ascii="Garamond" w:hAnsi="Garamond"/>
                <w:b/>
                <w:color w:val="000000"/>
                <w:sz w:val="16"/>
                <w:szCs w:val="16"/>
                <w:lang w:val="ro-RO"/>
              </w:rPr>
              <w:t>52.078.171,00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4179AF" w:rsidP="002F2494">
            <w:pPr>
              <w:spacing w:after="0"/>
              <w:jc w:val="center"/>
              <w:rPr>
                <w:rFonts w:ascii="Garamond" w:hAnsi="Garamond"/>
                <w:sz w:val="16"/>
                <w:szCs w:val="16"/>
                <w:lang w:eastAsia="en-US"/>
              </w:rPr>
            </w:pPr>
          </w:p>
        </w:tc>
        <w:tc>
          <w:tcPr>
            <w:tcW w:w="1201" w:type="dxa"/>
            <w:vAlign w:val="center"/>
          </w:tcPr>
          <w:p w:rsidR="004179AF" w:rsidRDefault="004179AF" w:rsidP="005C2294">
            <w:pPr>
              <w:spacing w:after="0"/>
              <w:jc w:val="center"/>
              <w:rPr>
                <w:rFonts w:ascii="Garamond" w:hAnsi="Garamond"/>
                <w:sz w:val="16"/>
                <w:szCs w:val="16"/>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4179AF" w:rsidRPr="00AD69F4" w:rsidTr="00C855ED">
        <w:trPr>
          <w:gridAfter w:val="2"/>
          <w:wAfter w:w="67" w:type="dxa"/>
          <w:cantSplit/>
          <w:trHeight w:val="998"/>
        </w:trPr>
        <w:tc>
          <w:tcPr>
            <w:tcW w:w="572" w:type="dxa"/>
            <w:textDirection w:val="btLr"/>
            <w:vAlign w:val="center"/>
          </w:tcPr>
          <w:p w:rsidR="004179AF" w:rsidRPr="007706E9" w:rsidRDefault="004179A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Alte cheltuieli (taxe, avize, , .........)</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17.300.384,00</w:t>
            </w:r>
          </w:p>
        </w:tc>
        <w:tc>
          <w:tcPr>
            <w:tcW w:w="1181" w:type="dxa"/>
            <w:vAlign w:val="center"/>
          </w:tcPr>
          <w:p w:rsidR="004179AF" w:rsidRPr="000D7C6D" w:rsidRDefault="00443993" w:rsidP="00420C96">
            <w:pPr>
              <w:spacing w:after="0"/>
              <w:jc w:val="center"/>
              <w:rPr>
                <w:rFonts w:ascii="Garamond" w:hAnsi="Garamond"/>
                <w:b/>
                <w:color w:val="000000"/>
                <w:sz w:val="16"/>
                <w:szCs w:val="16"/>
                <w:lang w:val="ro-RO"/>
              </w:rPr>
            </w:pPr>
            <w:r>
              <w:rPr>
                <w:rFonts w:ascii="Garamond" w:hAnsi="Garamond"/>
                <w:b/>
                <w:color w:val="000000"/>
                <w:sz w:val="16"/>
                <w:szCs w:val="16"/>
                <w:lang w:val="ro-RO"/>
              </w:rPr>
              <w:t>12.600.801,00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CB546C" w:rsidP="00A70FDB">
            <w:pPr>
              <w:spacing w:after="0"/>
              <w:jc w:val="center"/>
              <w:rPr>
                <w:rFonts w:ascii="Garamond" w:hAnsi="Garamond"/>
                <w:sz w:val="16"/>
                <w:szCs w:val="16"/>
                <w:lang w:eastAsia="en-US"/>
              </w:rPr>
            </w:pPr>
            <w:r>
              <w:rPr>
                <w:rFonts w:ascii="Garamond" w:hAnsi="Garamond"/>
                <w:sz w:val="16"/>
                <w:szCs w:val="16"/>
                <w:lang w:eastAsia="en-US"/>
              </w:rPr>
              <w:t>2.038.686,98</w:t>
            </w:r>
          </w:p>
          <w:p w:rsidR="004179AF" w:rsidRPr="00F27BD3" w:rsidRDefault="004179AF" w:rsidP="00A70FDB">
            <w:pPr>
              <w:spacing w:after="0"/>
              <w:jc w:val="center"/>
              <w:rPr>
                <w:rFonts w:ascii="Garamond" w:hAnsi="Garamond"/>
                <w:sz w:val="16"/>
                <w:szCs w:val="16"/>
                <w:lang w:eastAsia="en-US"/>
              </w:rPr>
            </w:pPr>
          </w:p>
        </w:tc>
        <w:tc>
          <w:tcPr>
            <w:tcW w:w="1201" w:type="dxa"/>
            <w:vAlign w:val="center"/>
          </w:tcPr>
          <w:p w:rsidR="004179AF" w:rsidRPr="005A60E2" w:rsidRDefault="008B6E84" w:rsidP="00A70FDB">
            <w:pPr>
              <w:spacing w:after="0"/>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6</w:t>
            </w:r>
            <w:r w:rsidR="004042E0">
              <w:rPr>
                <w:rFonts w:ascii="Garamond" w:hAnsi="Garamond"/>
                <w:sz w:val="16"/>
                <w:szCs w:val="16"/>
                <w:lang w:val="ro-RO"/>
              </w:rPr>
              <w:t>73.809,26</w:t>
            </w:r>
          </w:p>
          <w:p w:rsidR="004179AF" w:rsidRPr="00B267BB" w:rsidRDefault="004179AF" w:rsidP="00A70FDB">
            <w:pPr>
              <w:spacing w:after="0"/>
              <w:jc w:val="center"/>
              <w:rPr>
                <w:rFonts w:ascii="Garamond" w:hAnsi="Garamond"/>
                <w:sz w:val="16"/>
                <w:szCs w:val="16"/>
                <w:highlight w:val="yellow"/>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111A9F" w:rsidRPr="00AD69F4" w:rsidTr="00C855ED">
        <w:trPr>
          <w:gridAfter w:val="2"/>
          <w:wAfter w:w="67" w:type="dxa"/>
          <w:cantSplit/>
          <w:trHeight w:val="110"/>
        </w:trPr>
        <w:tc>
          <w:tcPr>
            <w:tcW w:w="572" w:type="dxa"/>
            <w:textDirection w:val="btLr"/>
            <w:vAlign w:val="center"/>
          </w:tcPr>
          <w:p w:rsidR="00111A9F" w:rsidRDefault="00111A9F" w:rsidP="00106C2E">
            <w:pPr>
              <w:spacing w:after="0"/>
              <w:ind w:left="113" w:right="113"/>
              <w:jc w:val="center"/>
              <w:rPr>
                <w:rFonts w:ascii="Garamond" w:hAnsi="Garamond"/>
                <w:color w:val="000000"/>
                <w:sz w:val="12"/>
                <w:szCs w:val="12"/>
                <w:lang w:val="ro-RO"/>
              </w:rPr>
            </w:pPr>
          </w:p>
          <w:p w:rsidR="00111A9F" w:rsidRDefault="00111A9F" w:rsidP="00111A9F">
            <w:pPr>
              <w:spacing w:after="0"/>
              <w:ind w:left="4" w:right="113"/>
              <w:jc w:val="center"/>
              <w:rPr>
                <w:rFonts w:ascii="Garamond" w:hAnsi="Garamond"/>
                <w:color w:val="000000"/>
                <w:sz w:val="12"/>
                <w:szCs w:val="12"/>
                <w:lang w:val="ro-RO"/>
              </w:rPr>
            </w:pPr>
          </w:p>
          <w:p w:rsidR="00111A9F" w:rsidRDefault="00111A9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salarii UIP, .........)</w:t>
            </w:r>
          </w:p>
          <w:p w:rsidR="00111A9F" w:rsidRPr="007706E9" w:rsidRDefault="00111A9F" w:rsidP="00111A9F">
            <w:pPr>
              <w:jc w:val="left"/>
              <w:rPr>
                <w:rFonts w:ascii="Garamond" w:hAnsi="Garamond"/>
                <w:color w:val="000000"/>
                <w:sz w:val="12"/>
                <w:szCs w:val="12"/>
                <w:lang w:val="ro-RO"/>
              </w:rPr>
            </w:pPr>
          </w:p>
        </w:tc>
        <w:tc>
          <w:tcPr>
            <w:tcW w:w="1288" w:type="dxa"/>
            <w:vAlign w:val="center"/>
          </w:tcPr>
          <w:p w:rsidR="00111A9F" w:rsidRPr="007706E9" w:rsidRDefault="00111A9F" w:rsidP="00420C96">
            <w:pPr>
              <w:spacing w:after="0"/>
              <w:jc w:val="center"/>
              <w:rPr>
                <w:rFonts w:ascii="Garamond" w:hAnsi="Garamond"/>
                <w:color w:val="000000"/>
                <w:sz w:val="16"/>
                <w:szCs w:val="16"/>
                <w:lang w:val="ro-RO"/>
              </w:rPr>
            </w:pPr>
          </w:p>
        </w:tc>
        <w:tc>
          <w:tcPr>
            <w:tcW w:w="1165" w:type="dxa"/>
            <w:vAlign w:val="center"/>
          </w:tcPr>
          <w:p w:rsidR="00111A9F" w:rsidRDefault="00111A9F" w:rsidP="00AB4B99">
            <w:pPr>
              <w:jc w:val="center"/>
              <w:rPr>
                <w:rFonts w:ascii="Garamond" w:hAnsi="Garamond"/>
                <w:b/>
                <w:color w:val="000000"/>
                <w:sz w:val="16"/>
                <w:szCs w:val="16"/>
                <w:lang w:val="ro-RO"/>
              </w:rPr>
            </w:pPr>
          </w:p>
        </w:tc>
        <w:tc>
          <w:tcPr>
            <w:tcW w:w="1181" w:type="dxa"/>
            <w:vAlign w:val="center"/>
          </w:tcPr>
          <w:p w:rsidR="00111A9F" w:rsidRPr="000D7C6D" w:rsidRDefault="00443993" w:rsidP="00420C96">
            <w:pPr>
              <w:jc w:val="center"/>
              <w:rPr>
                <w:rFonts w:ascii="Garamond" w:hAnsi="Garamond"/>
                <w:b/>
                <w:color w:val="000000"/>
                <w:sz w:val="16"/>
                <w:szCs w:val="16"/>
                <w:lang w:val="ro-RO"/>
              </w:rPr>
            </w:pPr>
            <w:r>
              <w:rPr>
                <w:rFonts w:ascii="Garamond" w:hAnsi="Garamond"/>
                <w:b/>
                <w:color w:val="000000"/>
                <w:sz w:val="16"/>
                <w:szCs w:val="16"/>
                <w:lang w:val="ro-RO"/>
              </w:rPr>
              <w:t>2.800.344,00</w:t>
            </w:r>
          </w:p>
        </w:tc>
        <w:tc>
          <w:tcPr>
            <w:tcW w:w="338" w:type="dxa"/>
            <w:textDirection w:val="btLr"/>
            <w:vAlign w:val="center"/>
          </w:tcPr>
          <w:p w:rsidR="00111A9F" w:rsidRPr="001475C7" w:rsidRDefault="00111A9F" w:rsidP="00420C96">
            <w:pPr>
              <w:spacing w:after="0"/>
              <w:jc w:val="center"/>
              <w:rPr>
                <w:rFonts w:ascii="Garamond" w:hAnsi="Garamond"/>
                <w:color w:val="000000"/>
                <w:sz w:val="16"/>
                <w:szCs w:val="16"/>
                <w:lang w:val="ro-RO"/>
              </w:rPr>
            </w:pPr>
          </w:p>
        </w:tc>
        <w:tc>
          <w:tcPr>
            <w:tcW w:w="716" w:type="dxa"/>
            <w:vAlign w:val="center"/>
          </w:tcPr>
          <w:p w:rsidR="00111A9F" w:rsidRPr="001475C7" w:rsidRDefault="00111A9F" w:rsidP="00420C96">
            <w:pPr>
              <w:spacing w:after="0"/>
              <w:jc w:val="center"/>
              <w:rPr>
                <w:rFonts w:ascii="Garamond" w:hAnsi="Garamond"/>
                <w:color w:val="000000"/>
                <w:sz w:val="16"/>
                <w:szCs w:val="16"/>
                <w:lang w:val="ro-RO"/>
              </w:rPr>
            </w:pPr>
          </w:p>
        </w:tc>
        <w:tc>
          <w:tcPr>
            <w:tcW w:w="58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420" w:type="dxa"/>
            <w:vAlign w:val="center"/>
          </w:tcPr>
          <w:p w:rsidR="00111A9F" w:rsidRPr="00F27BD3" w:rsidRDefault="00111A9F" w:rsidP="00420C96">
            <w:pPr>
              <w:spacing w:after="0"/>
              <w:jc w:val="center"/>
              <w:rPr>
                <w:rFonts w:ascii="Garamond" w:hAnsi="Garamond"/>
                <w:color w:val="000000"/>
                <w:sz w:val="16"/>
                <w:szCs w:val="16"/>
                <w:lang w:val="ro-RO"/>
              </w:rPr>
            </w:pPr>
          </w:p>
        </w:tc>
        <w:tc>
          <w:tcPr>
            <w:tcW w:w="1125"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57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716" w:type="dxa"/>
            <w:vAlign w:val="center"/>
          </w:tcPr>
          <w:p w:rsidR="00111A9F" w:rsidRPr="00F27BD3" w:rsidRDefault="00111A9F" w:rsidP="00420C96">
            <w:pPr>
              <w:spacing w:after="0"/>
              <w:jc w:val="center"/>
              <w:rPr>
                <w:rFonts w:ascii="Garamond" w:hAnsi="Garamond"/>
                <w:color w:val="000000"/>
                <w:sz w:val="16"/>
                <w:szCs w:val="16"/>
                <w:lang w:val="it-IT" w:eastAsia="en-US"/>
              </w:rPr>
            </w:pPr>
          </w:p>
        </w:tc>
        <w:tc>
          <w:tcPr>
            <w:tcW w:w="1145" w:type="dxa"/>
            <w:vAlign w:val="center"/>
          </w:tcPr>
          <w:p w:rsidR="00111A9F" w:rsidRDefault="00046C4D" w:rsidP="00AF315A">
            <w:pPr>
              <w:jc w:val="center"/>
              <w:rPr>
                <w:rFonts w:ascii="Garamond" w:hAnsi="Garamond"/>
                <w:sz w:val="16"/>
                <w:szCs w:val="16"/>
                <w:lang w:eastAsia="en-US"/>
              </w:rPr>
            </w:pPr>
            <w:r>
              <w:rPr>
                <w:rFonts w:ascii="Garamond" w:hAnsi="Garamond"/>
                <w:sz w:val="16"/>
                <w:szCs w:val="16"/>
                <w:lang w:eastAsia="en-US"/>
              </w:rPr>
              <w:t>2.</w:t>
            </w:r>
            <w:r w:rsidR="00EA0DD3">
              <w:rPr>
                <w:rFonts w:ascii="Garamond" w:hAnsi="Garamond"/>
                <w:sz w:val="16"/>
                <w:szCs w:val="16"/>
                <w:lang w:eastAsia="en-US"/>
              </w:rPr>
              <w:t>1</w:t>
            </w:r>
            <w:r w:rsidR="00AF315A">
              <w:rPr>
                <w:rFonts w:ascii="Garamond" w:hAnsi="Garamond"/>
                <w:sz w:val="16"/>
                <w:szCs w:val="16"/>
                <w:lang w:eastAsia="en-US"/>
              </w:rPr>
              <w:t>83.796</w:t>
            </w:r>
            <w:r w:rsidR="00EA0DD3">
              <w:rPr>
                <w:rFonts w:ascii="Garamond" w:hAnsi="Garamond"/>
                <w:sz w:val="16"/>
                <w:szCs w:val="16"/>
                <w:lang w:eastAsia="en-US"/>
              </w:rPr>
              <w:t>,00</w:t>
            </w:r>
          </w:p>
        </w:tc>
        <w:tc>
          <w:tcPr>
            <w:tcW w:w="1201" w:type="dxa"/>
            <w:vAlign w:val="center"/>
          </w:tcPr>
          <w:p w:rsidR="00513CCC" w:rsidRDefault="00046C4D" w:rsidP="004042E0">
            <w:pPr>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3</w:t>
            </w:r>
            <w:r w:rsidR="004042E0">
              <w:rPr>
                <w:rFonts w:ascii="Garamond" w:hAnsi="Garamond"/>
                <w:sz w:val="16"/>
                <w:szCs w:val="16"/>
                <w:lang w:val="ro-RO"/>
              </w:rPr>
              <w:t>46.615,06</w:t>
            </w:r>
          </w:p>
        </w:tc>
        <w:tc>
          <w:tcPr>
            <w:tcW w:w="373" w:type="dxa"/>
            <w:vAlign w:val="center"/>
          </w:tcPr>
          <w:p w:rsidR="00111A9F" w:rsidRPr="001475C7" w:rsidRDefault="00111A9F" w:rsidP="00420C96">
            <w:pPr>
              <w:spacing w:after="0"/>
              <w:jc w:val="center"/>
              <w:rPr>
                <w:rFonts w:ascii="Garamond" w:hAnsi="Garamond"/>
                <w:sz w:val="16"/>
                <w:szCs w:val="16"/>
                <w:lang w:val="ro-RO"/>
              </w:rPr>
            </w:pPr>
          </w:p>
        </w:tc>
        <w:tc>
          <w:tcPr>
            <w:tcW w:w="1629" w:type="dxa"/>
            <w:gridSpan w:val="2"/>
            <w:vAlign w:val="center"/>
          </w:tcPr>
          <w:p w:rsidR="00111A9F" w:rsidRPr="007706E9" w:rsidRDefault="00111A9F" w:rsidP="00420C96">
            <w:pPr>
              <w:spacing w:after="0"/>
              <w:jc w:val="center"/>
              <w:rPr>
                <w:rFonts w:ascii="Garamond" w:hAnsi="Garamond"/>
                <w:sz w:val="16"/>
                <w:szCs w:val="16"/>
                <w:lang w:val="ro-RO"/>
              </w:rPr>
            </w:pPr>
          </w:p>
        </w:tc>
        <w:tc>
          <w:tcPr>
            <w:tcW w:w="2712" w:type="dxa"/>
            <w:vAlign w:val="center"/>
          </w:tcPr>
          <w:p w:rsidR="00111A9F" w:rsidRPr="007706E9" w:rsidRDefault="00111A9F" w:rsidP="00420C96">
            <w:pPr>
              <w:spacing w:after="0"/>
              <w:jc w:val="center"/>
              <w:rPr>
                <w:rFonts w:ascii="Garamond" w:hAnsi="Garamond"/>
                <w:sz w:val="16"/>
                <w:szCs w:val="16"/>
                <w:lang w:val="ro-RO"/>
              </w:rPr>
            </w:pPr>
          </w:p>
        </w:tc>
      </w:tr>
      <w:tr w:rsidR="004179AF" w:rsidRPr="00282CDE" w:rsidTr="00C855ED">
        <w:trPr>
          <w:gridAfter w:val="2"/>
          <w:wAfter w:w="67" w:type="dxa"/>
          <w:cantSplit/>
          <w:trHeight w:val="1303"/>
        </w:trPr>
        <w:tc>
          <w:tcPr>
            <w:tcW w:w="572" w:type="dxa"/>
            <w:textDirection w:val="btLr"/>
            <w:vAlign w:val="center"/>
          </w:tcPr>
          <w:p w:rsidR="004179AF" w:rsidRPr="007706E9" w:rsidRDefault="004179AF" w:rsidP="007706E9">
            <w:pPr>
              <w:spacing w:after="0"/>
              <w:ind w:left="113" w:right="113"/>
              <w:jc w:val="center"/>
              <w:rPr>
                <w:rFonts w:ascii="Garamond" w:hAnsi="Garamond"/>
                <w:b/>
                <w:color w:val="000000"/>
                <w:sz w:val="16"/>
                <w:szCs w:val="16"/>
                <w:lang w:val="ro-RO"/>
              </w:rPr>
            </w:pPr>
            <w:r w:rsidRPr="007706E9">
              <w:rPr>
                <w:rFonts w:ascii="Garamond" w:hAnsi="Garamond"/>
                <w:b/>
                <w:color w:val="000000"/>
                <w:sz w:val="16"/>
                <w:szCs w:val="16"/>
                <w:lang w:val="ro-RO"/>
              </w:rPr>
              <w:t>TOTAL PROIECT</w:t>
            </w:r>
          </w:p>
        </w:tc>
        <w:tc>
          <w:tcPr>
            <w:tcW w:w="1288" w:type="dxa"/>
            <w:vAlign w:val="center"/>
          </w:tcPr>
          <w:p w:rsidR="004179AF" w:rsidRPr="007706E9" w:rsidRDefault="004179AF" w:rsidP="007706E9">
            <w:pPr>
              <w:spacing w:after="0"/>
              <w:jc w:val="center"/>
              <w:rPr>
                <w:rFonts w:ascii="Garamond" w:hAnsi="Garamond" w:cs="Arial"/>
                <w:b/>
                <w:color w:val="000000"/>
                <w:sz w:val="16"/>
                <w:szCs w:val="16"/>
              </w:rPr>
            </w:pPr>
          </w:p>
        </w:tc>
        <w:tc>
          <w:tcPr>
            <w:tcW w:w="1165" w:type="dxa"/>
            <w:vAlign w:val="center"/>
          </w:tcPr>
          <w:p w:rsidR="004179AF" w:rsidRPr="00AA26C5" w:rsidRDefault="004179AF" w:rsidP="003677B3">
            <w:pPr>
              <w:spacing w:after="0"/>
              <w:jc w:val="right"/>
              <w:rPr>
                <w:rFonts w:ascii="Agency FB" w:hAnsi="Agency FB"/>
                <w:b/>
                <w:color w:val="000000"/>
                <w:sz w:val="16"/>
                <w:szCs w:val="16"/>
                <w:lang w:val="ro-RO"/>
              </w:rPr>
            </w:pPr>
            <w:r w:rsidRPr="00AA26C5">
              <w:rPr>
                <w:rFonts w:ascii="Agency FB" w:hAnsi="Agency FB"/>
                <w:b/>
                <w:color w:val="000000"/>
                <w:sz w:val="16"/>
                <w:szCs w:val="16"/>
                <w:lang w:val="ro-RO"/>
              </w:rPr>
              <w:t>682.060.403,00</w:t>
            </w:r>
          </w:p>
          <w:p w:rsidR="004179AF" w:rsidRPr="00C46565" w:rsidRDefault="004179AF" w:rsidP="003677B3">
            <w:pPr>
              <w:spacing w:after="0"/>
              <w:jc w:val="right"/>
              <w:rPr>
                <w:rFonts w:ascii="Garamond" w:hAnsi="Garamond"/>
                <w:b/>
                <w:bCs/>
                <w:color w:val="000000"/>
                <w:sz w:val="16"/>
                <w:szCs w:val="16"/>
              </w:rPr>
            </w:pPr>
          </w:p>
        </w:tc>
        <w:tc>
          <w:tcPr>
            <w:tcW w:w="1181" w:type="dxa"/>
            <w:vAlign w:val="center"/>
          </w:tcPr>
          <w:p w:rsidR="004179AF" w:rsidRPr="00C46565" w:rsidRDefault="004179AF" w:rsidP="006C5484">
            <w:pPr>
              <w:spacing w:after="0"/>
              <w:jc w:val="right"/>
              <w:rPr>
                <w:rFonts w:ascii="Garamond" w:hAnsi="Garamond"/>
                <w:b/>
                <w:color w:val="000000"/>
                <w:sz w:val="16"/>
                <w:szCs w:val="16"/>
                <w:lang w:val="ro-RO"/>
              </w:rPr>
            </w:pPr>
            <w:r>
              <w:rPr>
                <w:rFonts w:ascii="Garamond" w:hAnsi="Garamond"/>
                <w:b/>
                <w:color w:val="000000"/>
                <w:sz w:val="16"/>
                <w:szCs w:val="16"/>
                <w:lang w:val="ro-RO"/>
              </w:rPr>
              <w:t>521.073.599,26</w:t>
            </w:r>
          </w:p>
        </w:tc>
        <w:tc>
          <w:tcPr>
            <w:tcW w:w="338" w:type="dxa"/>
            <w:textDirection w:val="btLr"/>
            <w:vAlign w:val="center"/>
          </w:tcPr>
          <w:p w:rsidR="004179AF" w:rsidRPr="00C46565"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420" w:type="dxa"/>
            <w:vAlign w:val="center"/>
          </w:tcPr>
          <w:p w:rsidR="004179AF" w:rsidRPr="00F27BD3" w:rsidRDefault="004179AF" w:rsidP="007706E9">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b/>
                <w:color w:val="000000"/>
                <w:sz w:val="16"/>
                <w:szCs w:val="16"/>
                <w:lang w:val="en-US" w:eastAsia="en-US"/>
              </w:rPr>
            </w:pPr>
          </w:p>
        </w:tc>
        <w:tc>
          <w:tcPr>
            <w:tcW w:w="1145" w:type="dxa"/>
            <w:vAlign w:val="center"/>
          </w:tcPr>
          <w:p w:rsidR="004179AF" w:rsidRPr="002A5592" w:rsidRDefault="00485D1D" w:rsidP="00A5794D">
            <w:pPr>
              <w:spacing w:after="0"/>
              <w:ind w:right="-54" w:hanging="108"/>
              <w:jc w:val="center"/>
              <w:rPr>
                <w:rFonts w:ascii="Garamond" w:hAnsi="Garamond"/>
                <w:b/>
                <w:sz w:val="18"/>
                <w:szCs w:val="18"/>
                <w:lang w:val="ro-RO"/>
              </w:rPr>
            </w:pPr>
            <w:r>
              <w:rPr>
                <w:rFonts w:ascii="Garamond" w:hAnsi="Garamond"/>
                <w:b/>
                <w:sz w:val="18"/>
                <w:szCs w:val="18"/>
                <w:lang w:val="ro-RO"/>
              </w:rPr>
              <w:t>1</w:t>
            </w:r>
            <w:r w:rsidR="00A5794D">
              <w:rPr>
                <w:rFonts w:ascii="Garamond" w:hAnsi="Garamond"/>
                <w:b/>
                <w:sz w:val="18"/>
                <w:szCs w:val="18"/>
                <w:lang w:val="ro-RO"/>
              </w:rPr>
              <w:t>76.629.845,86</w:t>
            </w:r>
          </w:p>
        </w:tc>
        <w:tc>
          <w:tcPr>
            <w:tcW w:w="1201" w:type="dxa"/>
            <w:vAlign w:val="center"/>
          </w:tcPr>
          <w:p w:rsidR="004179AF" w:rsidRPr="002A5592" w:rsidRDefault="00A15880" w:rsidP="001D2DF9">
            <w:pPr>
              <w:spacing w:after="0"/>
              <w:ind w:right="-90" w:hanging="72"/>
              <w:jc w:val="center"/>
              <w:rPr>
                <w:rFonts w:ascii="Garamond" w:hAnsi="Garamond"/>
                <w:sz w:val="18"/>
                <w:szCs w:val="18"/>
                <w:lang w:val="ro-RO"/>
              </w:rPr>
            </w:pPr>
            <w:r>
              <w:rPr>
                <w:rFonts w:ascii="Garamond" w:hAnsi="Garamond"/>
                <w:b/>
                <w:sz w:val="18"/>
                <w:szCs w:val="18"/>
                <w:lang w:val="ro-RO"/>
              </w:rPr>
              <w:t>1</w:t>
            </w:r>
            <w:r w:rsidR="001D2DF9">
              <w:rPr>
                <w:rFonts w:ascii="Garamond" w:hAnsi="Garamond"/>
                <w:b/>
                <w:sz w:val="18"/>
                <w:szCs w:val="18"/>
                <w:lang w:val="ro-RO"/>
              </w:rPr>
              <w:t>61</w:t>
            </w:r>
            <w:r w:rsidR="000107F4">
              <w:rPr>
                <w:rFonts w:ascii="Garamond" w:hAnsi="Garamond"/>
                <w:b/>
                <w:sz w:val="18"/>
                <w:szCs w:val="18"/>
                <w:lang w:val="ro-RO"/>
              </w:rPr>
              <w:t>.</w:t>
            </w:r>
            <w:r w:rsidR="001D2DF9">
              <w:rPr>
                <w:rFonts w:ascii="Garamond" w:hAnsi="Garamond"/>
                <w:b/>
                <w:sz w:val="18"/>
                <w:szCs w:val="18"/>
                <w:lang w:val="ro-RO"/>
              </w:rPr>
              <w:t>573.358,67</w:t>
            </w:r>
          </w:p>
        </w:tc>
        <w:tc>
          <w:tcPr>
            <w:tcW w:w="373" w:type="dxa"/>
            <w:vAlign w:val="center"/>
          </w:tcPr>
          <w:p w:rsidR="004179AF" w:rsidRPr="002A5592" w:rsidRDefault="004179AF" w:rsidP="007706E9">
            <w:pPr>
              <w:spacing w:after="0"/>
              <w:jc w:val="center"/>
              <w:rPr>
                <w:rFonts w:ascii="Garamond" w:hAnsi="Garamond"/>
                <w:sz w:val="20"/>
                <w:lang w:val="ro-RO"/>
              </w:rPr>
            </w:pPr>
          </w:p>
        </w:tc>
        <w:tc>
          <w:tcPr>
            <w:tcW w:w="1629" w:type="dxa"/>
            <w:gridSpan w:val="2"/>
          </w:tcPr>
          <w:p w:rsidR="004179AF" w:rsidRPr="007706E9" w:rsidRDefault="004179AF" w:rsidP="007706E9">
            <w:pPr>
              <w:spacing w:after="0"/>
              <w:rPr>
                <w:rFonts w:ascii="Garamond" w:hAnsi="Garamond"/>
                <w:sz w:val="16"/>
                <w:szCs w:val="16"/>
                <w:lang w:val="ro-RO"/>
              </w:rPr>
            </w:pPr>
          </w:p>
        </w:tc>
        <w:tc>
          <w:tcPr>
            <w:tcW w:w="2712" w:type="dxa"/>
          </w:tcPr>
          <w:p w:rsidR="004179AF" w:rsidRPr="007706E9" w:rsidRDefault="004179AF" w:rsidP="007706E9">
            <w:pPr>
              <w:spacing w:after="0"/>
              <w:rPr>
                <w:rFonts w:ascii="Garamond" w:hAnsi="Garamond"/>
                <w:sz w:val="16"/>
                <w:szCs w:val="16"/>
                <w:lang w:val="ro-RO"/>
              </w:rPr>
            </w:pPr>
          </w:p>
        </w:tc>
      </w:tr>
    </w:tbl>
    <w:p w:rsidR="002326CC" w:rsidRDefault="002326CC" w:rsidP="00DE3710">
      <w:pPr>
        <w:spacing w:after="0"/>
        <w:rPr>
          <w:sz w:val="12"/>
          <w:szCs w:val="12"/>
          <w:lang w:val="ro-RO"/>
        </w:rPr>
      </w:pPr>
    </w:p>
    <w:p w:rsidR="00C914AA" w:rsidRDefault="00C914AA"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F83748" w:rsidRDefault="00F83748" w:rsidP="00F83748">
      <w:pPr>
        <w:spacing w:after="0"/>
        <w:rPr>
          <w:sz w:val="16"/>
          <w:szCs w:val="16"/>
          <w:lang w:val="ro-RO"/>
        </w:rPr>
      </w:pPr>
      <w:r>
        <w:rPr>
          <w:sz w:val="16"/>
          <w:szCs w:val="16"/>
          <w:lang w:val="ro-RO"/>
        </w:rPr>
        <w:t>*Transformarea s</w:t>
      </w:r>
      <w:r w:rsidR="00EB0386">
        <w:rPr>
          <w:sz w:val="16"/>
          <w:szCs w:val="16"/>
          <w:lang w:val="ro-RO"/>
        </w:rPr>
        <w:t>umelor din euro în lei şi invers</w:t>
      </w:r>
      <w:r>
        <w:rPr>
          <w:sz w:val="16"/>
          <w:szCs w:val="16"/>
          <w:lang w:val="ro-RO"/>
        </w:rPr>
        <w:t xml:space="preserve"> se va efectua folosind cursul de schimb INFOREURO valabil la data aprobării proiectului (si se va specifica acest curs).</w:t>
      </w:r>
    </w:p>
    <w:p w:rsidR="00F83748" w:rsidRDefault="00F83748" w:rsidP="00F83748">
      <w:pPr>
        <w:spacing w:after="0"/>
        <w:rPr>
          <w:sz w:val="16"/>
          <w:szCs w:val="16"/>
          <w:lang w:val="ro-RO"/>
        </w:rPr>
      </w:pPr>
      <w:r w:rsidRPr="00AD69F4">
        <w:rPr>
          <w:sz w:val="16"/>
          <w:szCs w:val="16"/>
          <w:lang w:val="ro-RO"/>
        </w:rPr>
        <w:t>** Se completea</w:t>
      </w:r>
      <w:r>
        <w:rPr>
          <w:sz w:val="16"/>
          <w:szCs w:val="16"/>
          <w:lang w:val="ro-RO"/>
        </w:rPr>
        <w:t>ză doar în cazul proiectelor care implică contribuţia beneficiarului la acoperirea cheltuielilor eligibile.</w:t>
      </w:r>
    </w:p>
    <w:p w:rsidR="00F83748" w:rsidRDefault="00F83748" w:rsidP="00F83748">
      <w:pPr>
        <w:spacing w:after="0"/>
        <w:rPr>
          <w:sz w:val="16"/>
          <w:szCs w:val="16"/>
          <w:lang w:val="ro-RO"/>
        </w:rPr>
      </w:pPr>
      <w:r>
        <w:rPr>
          <w:sz w:val="16"/>
          <w:szCs w:val="16"/>
          <w:lang w:val="ro-RO"/>
        </w:rPr>
        <w:t xml:space="preserve">*** Valoarea nu include TVA. </w:t>
      </w:r>
    </w:p>
    <w:p w:rsidR="00F83748" w:rsidRDefault="00F83748" w:rsidP="00F83748">
      <w:pPr>
        <w:spacing w:after="0"/>
        <w:rPr>
          <w:sz w:val="16"/>
          <w:szCs w:val="16"/>
          <w:lang w:val="ro-RO"/>
        </w:rPr>
      </w:pPr>
      <w:r>
        <w:rPr>
          <w:sz w:val="16"/>
          <w:szCs w:val="16"/>
          <w:lang w:val="ro-RO"/>
        </w:rPr>
        <w:t>***** În cazul proiectelor nemajore, va fi utilizată data aprobării proiectului  de către Comitetul de Selecţie.</w:t>
      </w:r>
    </w:p>
    <w:p w:rsidR="00AD69F4" w:rsidRDefault="00AD69F4" w:rsidP="00F83748">
      <w:pPr>
        <w:spacing w:after="0"/>
        <w:rPr>
          <w:sz w:val="16"/>
          <w:szCs w:val="16"/>
          <w:lang w:val="ro-RO"/>
        </w:rPr>
      </w:pPr>
    </w:p>
    <w:p w:rsidR="00AD69F4" w:rsidRDefault="004B7504" w:rsidP="00F83748">
      <w:pPr>
        <w:spacing w:after="0"/>
        <w:rPr>
          <w:sz w:val="16"/>
          <w:szCs w:val="16"/>
          <w:lang w:val="ro-RO"/>
        </w:rPr>
      </w:pPr>
      <w:r>
        <w:rPr>
          <w:sz w:val="16"/>
          <w:szCs w:val="16"/>
          <w:lang w:val="ro-RO"/>
        </w:rPr>
        <w:t>Data:</w:t>
      </w:r>
    </w:p>
    <w:p w:rsidR="004B7504" w:rsidRDefault="00383A5C" w:rsidP="00F83748">
      <w:pPr>
        <w:spacing w:after="0"/>
        <w:rPr>
          <w:sz w:val="16"/>
          <w:szCs w:val="16"/>
          <w:lang w:val="ro-RO"/>
        </w:rPr>
      </w:pPr>
      <w:r>
        <w:rPr>
          <w:sz w:val="16"/>
          <w:szCs w:val="16"/>
          <w:lang w:val="ro-RO"/>
        </w:rPr>
        <w:t>03.09</w:t>
      </w:r>
      <w:r w:rsidR="004519E5">
        <w:rPr>
          <w:sz w:val="16"/>
          <w:szCs w:val="16"/>
          <w:lang w:val="ro-RO"/>
        </w:rPr>
        <w:t>.</w:t>
      </w:r>
      <w:r w:rsidR="001C4C2B">
        <w:rPr>
          <w:sz w:val="16"/>
          <w:szCs w:val="16"/>
          <w:lang w:val="ro-RO"/>
        </w:rPr>
        <w:t>201</w:t>
      </w:r>
      <w:r w:rsidR="003D6E7C">
        <w:rPr>
          <w:sz w:val="16"/>
          <w:szCs w:val="16"/>
          <w:lang w:val="ro-RO"/>
        </w:rPr>
        <w:t>5</w:t>
      </w:r>
    </w:p>
    <w:p w:rsidR="001602DB" w:rsidRDefault="001602DB" w:rsidP="00F83748">
      <w:pPr>
        <w:spacing w:after="0"/>
        <w:rPr>
          <w:sz w:val="16"/>
          <w:szCs w:val="16"/>
          <w:lang w:val="ro-RO"/>
        </w:rPr>
      </w:pPr>
    </w:p>
    <w:p w:rsidR="00AD69F4" w:rsidRDefault="00AD69F4" w:rsidP="00F83748">
      <w:pPr>
        <w:spacing w:after="0"/>
        <w:rPr>
          <w:sz w:val="16"/>
          <w:szCs w:val="16"/>
          <w:lang w:val="ro-RO"/>
        </w:rPr>
      </w:pPr>
      <w:r>
        <w:rPr>
          <w:sz w:val="16"/>
          <w:szCs w:val="16"/>
          <w:lang w:val="ro-RO"/>
        </w:rPr>
        <w:tab/>
      </w:r>
      <w:r w:rsidRPr="001602DB">
        <w:rPr>
          <w:sz w:val="16"/>
          <w:szCs w:val="16"/>
          <w:lang w:val="ro-RO"/>
        </w:rPr>
        <w:t>Intocmit,</w:t>
      </w:r>
      <w:r w:rsidRPr="001602DB">
        <w:rPr>
          <w:sz w:val="16"/>
          <w:szCs w:val="16"/>
          <w:lang w:val="ro-RO"/>
        </w:rPr>
        <w:tab/>
      </w:r>
      <w:r w:rsidR="006B3CEA" w:rsidRPr="001602DB">
        <w:rPr>
          <w:sz w:val="16"/>
          <w:szCs w:val="16"/>
          <w:lang w:val="ro-RO"/>
        </w:rPr>
        <w:t>Mng. Contract</w:t>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C107DF" w:rsidRPr="001602DB">
        <w:rPr>
          <w:sz w:val="16"/>
          <w:szCs w:val="16"/>
          <w:lang w:val="ro-RO"/>
        </w:rPr>
        <w:tab/>
      </w:r>
      <w:r w:rsidRPr="001602DB">
        <w:rPr>
          <w:sz w:val="16"/>
          <w:szCs w:val="16"/>
          <w:lang w:val="ro-RO"/>
        </w:rPr>
        <w:t>Aprobat</w:t>
      </w:r>
      <w:r w:rsidRPr="001602DB">
        <w:rPr>
          <w:sz w:val="16"/>
          <w:szCs w:val="16"/>
          <w:lang w:val="ro-RO"/>
        </w:rPr>
        <w:tab/>
      </w:r>
      <w:r w:rsidR="006B3CEA" w:rsidRPr="001602DB">
        <w:rPr>
          <w:sz w:val="16"/>
          <w:szCs w:val="16"/>
          <w:lang w:val="ro-RO"/>
        </w:rPr>
        <w:t>Manager  UIP</w:t>
      </w:r>
      <w:r w:rsidR="006B3CEA" w:rsidRPr="001602DB">
        <w:rPr>
          <w:sz w:val="16"/>
          <w:szCs w:val="16"/>
          <w:lang w:val="ro-RO"/>
        </w:rPr>
        <w:tab/>
      </w:r>
      <w:r w:rsidR="006B3CEA" w:rsidRPr="001602DB">
        <w:rPr>
          <w:sz w:val="16"/>
          <w:szCs w:val="16"/>
          <w:lang w:val="ro-RO"/>
        </w:rPr>
        <w:tab/>
      </w:r>
      <w:r w:rsidR="00613AA2" w:rsidRPr="001602DB">
        <w:rPr>
          <w:sz w:val="16"/>
          <w:szCs w:val="16"/>
          <w:lang w:val="ro-RO"/>
        </w:rPr>
        <w:tab/>
      </w:r>
      <w:r w:rsidR="002420BA"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1602DB">
        <w:rPr>
          <w:sz w:val="16"/>
          <w:szCs w:val="16"/>
          <w:lang w:val="ro-RO"/>
        </w:rPr>
        <w:tab/>
      </w:r>
      <w:r w:rsidR="001602DB">
        <w:rPr>
          <w:sz w:val="16"/>
          <w:szCs w:val="16"/>
          <w:lang w:val="ro-RO"/>
        </w:rPr>
        <w:tab/>
      </w:r>
      <w:r w:rsidR="001602DB">
        <w:rPr>
          <w:sz w:val="16"/>
          <w:szCs w:val="16"/>
          <w:lang w:val="ro-RO"/>
        </w:rPr>
        <w:tab/>
      </w:r>
      <w:r w:rsidR="008D0765" w:rsidRPr="001602DB">
        <w:rPr>
          <w:sz w:val="16"/>
          <w:szCs w:val="16"/>
          <w:lang w:val="ro-RO"/>
        </w:rPr>
        <w:t xml:space="preserve">ing. </w:t>
      </w:r>
      <w:r w:rsidR="001602DB" w:rsidRPr="001602DB">
        <w:rPr>
          <w:sz w:val="16"/>
          <w:szCs w:val="16"/>
          <w:lang w:val="ro-RO"/>
        </w:rPr>
        <w:t>. Florentina Radu</w:t>
      </w:r>
    </w:p>
    <w:sectPr w:rsidR="00AD69F4" w:rsidSect="004149B6">
      <w:footerReference w:type="first" r:id="rId9"/>
      <w:pgSz w:w="16838" w:h="11906" w:orient="landscape"/>
      <w:pgMar w:top="1170" w:right="1417" w:bottom="3150" w:left="1417" w:header="601" w:footer="49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E6F" w:rsidRDefault="00F77E6F">
      <w:r>
        <w:separator/>
      </w:r>
    </w:p>
  </w:endnote>
  <w:endnote w:type="continuationSeparator" w:id="0">
    <w:p w:rsidR="00F77E6F" w:rsidRDefault="00F77E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9B" w:rsidRDefault="008229B5">
    <w:pPr>
      <w:pStyle w:val="Footer"/>
      <w:jc w:val="center"/>
    </w:pPr>
    <w:r>
      <w:rPr>
        <w:rStyle w:val="PageNumber"/>
      </w:rPr>
      <w:fldChar w:fldCharType="begin"/>
    </w:r>
    <w:r w:rsidR="00173A9B">
      <w:rPr>
        <w:rStyle w:val="PageNumber"/>
      </w:rPr>
      <w:instrText xml:space="preserve"> PAGE </w:instrText>
    </w:r>
    <w:r>
      <w:rPr>
        <w:rStyle w:val="PageNumber"/>
      </w:rPr>
      <w:fldChar w:fldCharType="separate"/>
    </w:r>
    <w:r w:rsidR="00383A5C">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9B" w:rsidRDefault="008229B5">
    <w:pPr>
      <w:pStyle w:val="Footer"/>
      <w:jc w:val="center"/>
    </w:pPr>
    <w:r>
      <w:rPr>
        <w:rStyle w:val="PageNumber"/>
      </w:rPr>
      <w:fldChar w:fldCharType="begin"/>
    </w:r>
    <w:r w:rsidR="00173A9B">
      <w:rPr>
        <w:rStyle w:val="PageNumber"/>
      </w:rPr>
      <w:instrText xml:space="preserve"> PAGE </w:instrText>
    </w:r>
    <w:r>
      <w:rPr>
        <w:rStyle w:val="PageNumber"/>
      </w:rPr>
      <w:fldChar w:fldCharType="separate"/>
    </w:r>
    <w:r w:rsidR="00383A5C">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E6F" w:rsidRDefault="00F77E6F">
      <w:r>
        <w:separator/>
      </w:r>
    </w:p>
  </w:footnote>
  <w:footnote w:type="continuationSeparator" w:id="0">
    <w:p w:rsidR="00F77E6F" w:rsidRDefault="00F77E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9"/>
    <w:multiLevelType w:val="singleLevel"/>
    <w:tmpl w:val="00000029"/>
    <w:lvl w:ilvl="0">
      <w:start w:val="1"/>
      <w:numFmt w:val="bullet"/>
      <w:lvlText w:val=""/>
      <w:lvlJc w:val="left"/>
      <w:pPr>
        <w:tabs>
          <w:tab w:val="num" w:pos="720"/>
        </w:tabs>
        <w:ind w:left="720" w:hanging="360"/>
      </w:pPr>
      <w:rPr>
        <w:rFonts w:ascii="Symbol" w:hAnsi="Symbol" w:hint="default"/>
      </w:rPr>
    </w:lvl>
  </w:abstractNum>
  <w:abstractNum w:abstractNumId="6">
    <w:nsid w:val="055652B5"/>
    <w:multiLevelType w:val="multilevel"/>
    <w:tmpl w:val="2E68DC04"/>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5F0A"/>
    <w:multiLevelType w:val="singleLevel"/>
    <w:tmpl w:val="D76A7E1E"/>
    <w:lvl w:ilvl="0">
      <w:numFmt w:val="bullet"/>
      <w:pStyle w:val="Tiret"/>
      <w:lvlText w:val="-"/>
      <w:lvlJc w:val="left"/>
      <w:pPr>
        <w:tabs>
          <w:tab w:val="num" w:pos="810"/>
        </w:tabs>
        <w:ind w:left="810" w:hanging="360"/>
      </w:pPr>
      <w:rPr>
        <w:rFonts w:hint="default"/>
      </w:rPr>
    </w:lvl>
  </w:abstractNum>
  <w:abstractNum w:abstractNumId="8">
    <w:nsid w:val="1262685D"/>
    <w:multiLevelType w:val="singleLevel"/>
    <w:tmpl w:val="9992194C"/>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1D360DCC"/>
    <w:lvl w:ilvl="0">
      <w:start w:val="1"/>
      <w:numFmt w:val="bullet"/>
      <w:pStyle w:val="ListBullet3"/>
      <w:lvlText w:val=""/>
      <w:lvlJc w:val="left"/>
      <w:pPr>
        <w:tabs>
          <w:tab w:val="num" w:pos="2199"/>
        </w:tabs>
        <w:ind w:left="2199" w:hanging="283"/>
      </w:pPr>
      <w:rPr>
        <w:rFonts w:ascii="Symbol" w:hAnsi="Symbol"/>
      </w:rPr>
    </w:lvl>
  </w:abstractNum>
  <w:abstractNum w:abstractNumId="10">
    <w:nsid w:val="24225E59"/>
    <w:multiLevelType w:val="singleLevel"/>
    <w:tmpl w:val="62D4D0C6"/>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6C75412"/>
    <w:multiLevelType w:val="hybridMultilevel"/>
    <w:tmpl w:val="71EE4E38"/>
    <w:lvl w:ilvl="0" w:tplc="B296C56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83A01A9"/>
    <w:multiLevelType w:val="hybridMultilevel"/>
    <w:tmpl w:val="F154BEFC"/>
    <w:lvl w:ilvl="0" w:tplc="DDBE7F7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B981FB7"/>
    <w:multiLevelType w:val="singleLevel"/>
    <w:tmpl w:val="53986F10"/>
    <w:lvl w:ilvl="0">
      <w:start w:val="1"/>
      <w:numFmt w:val="bullet"/>
      <w:pStyle w:val="NormalIndent1"/>
      <w:lvlText w:val=""/>
      <w:lvlJc w:val="left"/>
      <w:pPr>
        <w:tabs>
          <w:tab w:val="num" w:pos="360"/>
        </w:tabs>
        <w:ind w:left="360" w:hanging="360"/>
      </w:pPr>
      <w:rPr>
        <w:rFonts w:ascii="Symbol" w:hAnsi="Symbol" w:hint="default"/>
      </w:rPr>
    </w:lvl>
  </w:abstractNum>
  <w:abstractNum w:abstractNumId="14">
    <w:nsid w:val="2C8D5AD3"/>
    <w:multiLevelType w:val="singleLevel"/>
    <w:tmpl w:val="8AB836B4"/>
    <w:lvl w:ilvl="0">
      <w:start w:val="1"/>
      <w:numFmt w:val="bullet"/>
      <w:pStyle w:val="ListBullet2"/>
      <w:lvlText w:val=""/>
      <w:lvlJc w:val="left"/>
      <w:pPr>
        <w:tabs>
          <w:tab w:val="num" w:pos="1360"/>
        </w:tabs>
        <w:ind w:left="1360" w:hanging="283"/>
      </w:pPr>
      <w:rPr>
        <w:rFonts w:ascii="Symbol" w:hAnsi="Symbol"/>
      </w:rPr>
    </w:lvl>
  </w:abstractNum>
  <w:abstractNum w:abstractNumId="15">
    <w:nsid w:val="3A7730C4"/>
    <w:multiLevelType w:val="singleLevel"/>
    <w:tmpl w:val="1542D114"/>
    <w:lvl w:ilvl="0">
      <w:start w:val="1"/>
      <w:numFmt w:val="bullet"/>
      <w:pStyle w:val="ListBullet1"/>
      <w:lvlText w:val=""/>
      <w:lvlJc w:val="left"/>
      <w:pPr>
        <w:tabs>
          <w:tab w:val="num" w:pos="765"/>
        </w:tabs>
        <w:ind w:left="765" w:hanging="283"/>
      </w:pPr>
      <w:rPr>
        <w:rFonts w:ascii="Symbol" w:hAnsi="Symbol"/>
      </w:rPr>
    </w:lvl>
  </w:abstractNum>
  <w:abstractNum w:abstractNumId="16">
    <w:nsid w:val="3FEA2F23"/>
    <w:multiLevelType w:val="hybridMultilevel"/>
    <w:tmpl w:val="38B03EDE"/>
    <w:lvl w:ilvl="0" w:tplc="76BEBDFA">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800"/>
        </w:tabs>
        <w:ind w:left="1800" w:hanging="720"/>
      </w:pPr>
      <w:rPr>
        <w:rFonts w:hint="default"/>
      </w:rPr>
    </w:lvl>
    <w:lvl w:ilvl="2" w:tplc="4DA8AC82">
      <w:numFmt w:val="bullet"/>
      <w:lvlText w:val="-"/>
      <w:lvlJc w:val="left"/>
      <w:pPr>
        <w:tabs>
          <w:tab w:val="num" w:pos="2340"/>
        </w:tabs>
        <w:ind w:left="2340" w:hanging="360"/>
      </w:pPr>
      <w:rPr>
        <w:rFonts w:ascii="Times New Roman" w:eastAsia="Times New Roman" w:hAnsi="Times New Roman" w:cs="Times New Roman" w:hint="default"/>
      </w:rPr>
    </w:lvl>
    <w:lvl w:ilvl="3" w:tplc="76BEBDF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40221DAD"/>
    <w:multiLevelType w:val="singleLevel"/>
    <w:tmpl w:val="DB4CA1B0"/>
    <w:lvl w:ilvl="0">
      <w:start w:val="1"/>
      <w:numFmt w:val="bullet"/>
      <w:lvlRestart w:val="0"/>
      <w:pStyle w:val="Tiret2"/>
      <w:lvlText w:val="–"/>
      <w:lvlJc w:val="left"/>
      <w:pPr>
        <w:tabs>
          <w:tab w:val="num" w:pos="1984"/>
        </w:tabs>
        <w:ind w:left="1984" w:hanging="567"/>
      </w:pPr>
    </w:lvl>
  </w:abstractNum>
  <w:abstractNum w:abstractNumId="18">
    <w:nsid w:val="428415E7"/>
    <w:multiLevelType w:val="multilevel"/>
    <w:tmpl w:val="342E33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EE92D9AC"/>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B38A4288"/>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0AF829F6"/>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BD0BEC"/>
    <w:multiLevelType w:val="singleLevel"/>
    <w:tmpl w:val="0DC24DCC"/>
    <w:lvl w:ilvl="0">
      <w:start w:val="1"/>
      <w:numFmt w:val="bullet"/>
      <w:pStyle w:val="ListBullet"/>
      <w:lvlText w:val=""/>
      <w:lvlJc w:val="left"/>
      <w:pPr>
        <w:tabs>
          <w:tab w:val="num" w:pos="283"/>
        </w:tabs>
        <w:ind w:left="283" w:hanging="283"/>
      </w:pPr>
      <w:rPr>
        <w:rFonts w:ascii="Symbol" w:hAnsi="Symbol"/>
      </w:rPr>
    </w:lvl>
  </w:abstractNum>
  <w:abstractNum w:abstractNumId="24">
    <w:nsid w:val="5AB63A2C"/>
    <w:multiLevelType w:val="hybridMultilevel"/>
    <w:tmpl w:val="CB8C68EA"/>
    <w:lvl w:ilvl="0" w:tplc="8CFC08A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36149C6"/>
    <w:multiLevelType w:val="hybridMultilevel"/>
    <w:tmpl w:val="D6DE83CE"/>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6">
    <w:nsid w:val="662B5C67"/>
    <w:multiLevelType w:val="singleLevel"/>
    <w:tmpl w:val="C23029E4"/>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0EBC85D8"/>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7256E6C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94E2911"/>
    <w:multiLevelType w:val="hybridMultilevel"/>
    <w:tmpl w:val="5AFAAF6A"/>
    <w:lvl w:ilvl="0" w:tplc="9CAE2530">
      <w:start w:val="1"/>
      <w:numFmt w:val="decimal"/>
      <w:pStyle w:val="Parties"/>
      <w:lvlText w:val="(%1)"/>
      <w:lvlJc w:val="left"/>
      <w:pPr>
        <w:tabs>
          <w:tab w:val="num" w:pos="1380"/>
        </w:tabs>
        <w:ind w:left="1380" w:hanging="680"/>
      </w:pPr>
      <w:rPr>
        <w:rFonts w:ascii="Arial" w:hAnsi="Arial" w:hint="default"/>
        <w:b/>
        <w:i w:val="0"/>
        <w:sz w:val="20"/>
      </w:rPr>
    </w:lvl>
    <w:lvl w:ilvl="1" w:tplc="F15CF850" w:tentative="1">
      <w:start w:val="1"/>
      <w:numFmt w:val="lowerLetter"/>
      <w:lvlText w:val="%2."/>
      <w:lvlJc w:val="left"/>
      <w:pPr>
        <w:tabs>
          <w:tab w:val="num" w:pos="2140"/>
        </w:tabs>
        <w:ind w:left="2140" w:hanging="360"/>
      </w:pPr>
    </w:lvl>
    <w:lvl w:ilvl="2" w:tplc="C40EE9B0" w:tentative="1">
      <w:start w:val="1"/>
      <w:numFmt w:val="lowerRoman"/>
      <w:lvlText w:val="%3."/>
      <w:lvlJc w:val="right"/>
      <w:pPr>
        <w:tabs>
          <w:tab w:val="num" w:pos="2860"/>
        </w:tabs>
        <w:ind w:left="2860" w:hanging="180"/>
      </w:pPr>
    </w:lvl>
    <w:lvl w:ilvl="3" w:tplc="C1BAA79C" w:tentative="1">
      <w:start w:val="1"/>
      <w:numFmt w:val="decimal"/>
      <w:lvlText w:val="%4."/>
      <w:lvlJc w:val="left"/>
      <w:pPr>
        <w:tabs>
          <w:tab w:val="num" w:pos="3580"/>
        </w:tabs>
        <w:ind w:left="3580" w:hanging="360"/>
      </w:pPr>
    </w:lvl>
    <w:lvl w:ilvl="4" w:tplc="B0E6E3DA" w:tentative="1">
      <w:start w:val="1"/>
      <w:numFmt w:val="lowerLetter"/>
      <w:lvlText w:val="%5."/>
      <w:lvlJc w:val="left"/>
      <w:pPr>
        <w:tabs>
          <w:tab w:val="num" w:pos="4300"/>
        </w:tabs>
        <w:ind w:left="4300" w:hanging="360"/>
      </w:pPr>
    </w:lvl>
    <w:lvl w:ilvl="5" w:tplc="D324914E" w:tentative="1">
      <w:start w:val="1"/>
      <w:numFmt w:val="lowerRoman"/>
      <w:lvlText w:val="%6."/>
      <w:lvlJc w:val="right"/>
      <w:pPr>
        <w:tabs>
          <w:tab w:val="num" w:pos="5020"/>
        </w:tabs>
        <w:ind w:left="5020" w:hanging="180"/>
      </w:pPr>
    </w:lvl>
    <w:lvl w:ilvl="6" w:tplc="EC3A2844" w:tentative="1">
      <w:start w:val="1"/>
      <w:numFmt w:val="decimal"/>
      <w:lvlText w:val="%7."/>
      <w:lvlJc w:val="left"/>
      <w:pPr>
        <w:tabs>
          <w:tab w:val="num" w:pos="5740"/>
        </w:tabs>
        <w:ind w:left="5740" w:hanging="360"/>
      </w:pPr>
    </w:lvl>
    <w:lvl w:ilvl="7" w:tplc="065C6922" w:tentative="1">
      <w:start w:val="1"/>
      <w:numFmt w:val="lowerLetter"/>
      <w:lvlText w:val="%8."/>
      <w:lvlJc w:val="left"/>
      <w:pPr>
        <w:tabs>
          <w:tab w:val="num" w:pos="6460"/>
        </w:tabs>
        <w:ind w:left="6460" w:hanging="360"/>
      </w:pPr>
    </w:lvl>
    <w:lvl w:ilvl="8" w:tplc="A502C2C0" w:tentative="1">
      <w:start w:val="1"/>
      <w:numFmt w:val="lowerRoman"/>
      <w:lvlText w:val="%9."/>
      <w:lvlJc w:val="right"/>
      <w:pPr>
        <w:tabs>
          <w:tab w:val="num" w:pos="7180"/>
        </w:tabs>
        <w:ind w:left="7180" w:hanging="180"/>
      </w:pPr>
    </w:lvl>
  </w:abstractNum>
  <w:abstractNum w:abstractNumId="30">
    <w:nsid w:val="6A132F61"/>
    <w:multiLevelType w:val="hybridMultilevel"/>
    <w:tmpl w:val="A2E00A8E"/>
    <w:lvl w:ilvl="0" w:tplc="26C81504">
      <w:start w:val="1"/>
      <w:numFmt w:val="decimal"/>
      <w:lvlText w:val="(%1)"/>
      <w:lvlJc w:val="left"/>
      <w:pPr>
        <w:ind w:left="375" w:hanging="375"/>
      </w:pPr>
      <w:rPr>
        <w:rFonts w:hint="default"/>
        <w:b w:val="0"/>
        <w:i w:val="0"/>
        <w:color w:val="auto"/>
      </w:rPr>
    </w:lvl>
    <w:lvl w:ilvl="1" w:tplc="0E007432">
      <w:start w:val="1"/>
      <w:numFmt w:val="lowerLetter"/>
      <w:lvlText w:val="%2."/>
      <w:lvlJc w:val="left"/>
      <w:pPr>
        <w:ind w:left="900" w:hanging="360"/>
      </w:pPr>
      <w:rPr>
        <w:rFonts w:hint="default"/>
      </w:r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abstractNum w:abstractNumId="31">
    <w:nsid w:val="6D5A6B87"/>
    <w:multiLevelType w:val="hybridMultilevel"/>
    <w:tmpl w:val="AE266EA4"/>
    <w:lvl w:ilvl="0" w:tplc="71BC944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E5C21E3"/>
    <w:multiLevelType w:val="singleLevel"/>
    <w:tmpl w:val="542CAD2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6FF85DE6"/>
    <w:multiLevelType w:val="hybridMultilevel"/>
    <w:tmpl w:val="2FFC49DC"/>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2"/>
  </w:num>
  <w:num w:numId="4">
    <w:abstractNumId w:val="13"/>
  </w:num>
  <w:num w:numId="5">
    <w:abstractNumId w:val="23"/>
  </w:num>
  <w:num w:numId="6">
    <w:abstractNumId w:val="15"/>
  </w:num>
  <w:num w:numId="7">
    <w:abstractNumId w:val="14"/>
  </w:num>
  <w:num w:numId="8">
    <w:abstractNumId w:val="9"/>
  </w:num>
  <w:num w:numId="9">
    <w:abstractNumId w:val="8"/>
  </w:num>
  <w:num w:numId="10">
    <w:abstractNumId w:val="26"/>
  </w:num>
  <w:num w:numId="11">
    <w:abstractNumId w:val="28"/>
  </w:num>
  <w:num w:numId="12">
    <w:abstractNumId w:val="27"/>
  </w:num>
  <w:num w:numId="13">
    <w:abstractNumId w:val="32"/>
  </w:num>
  <w:num w:numId="14">
    <w:abstractNumId w:val="10"/>
  </w:num>
  <w:num w:numId="15">
    <w:abstractNumId w:val="18"/>
  </w:num>
  <w:num w:numId="16">
    <w:abstractNumId w:val="20"/>
  </w:num>
  <w:num w:numId="17">
    <w:abstractNumId w:val="19"/>
  </w:num>
  <w:num w:numId="18">
    <w:abstractNumId w:val="6"/>
  </w:num>
  <w:num w:numId="19">
    <w:abstractNumId w:val="21"/>
  </w:num>
  <w:num w:numId="20">
    <w:abstractNumId w:val="29"/>
  </w:num>
  <w:num w:numId="21">
    <w:abstractNumId w:val="17"/>
  </w:num>
  <w:num w:numId="22">
    <w:abstractNumId w:val="12"/>
  </w:num>
  <w:num w:numId="23">
    <w:abstractNumId w:val="7"/>
  </w:num>
  <w:num w:numId="24">
    <w:abstractNumId w:val="16"/>
  </w:num>
  <w:num w:numId="25">
    <w:abstractNumId w:val="33"/>
  </w:num>
  <w:num w:numId="26">
    <w:abstractNumId w:val="25"/>
  </w:num>
  <w:num w:numId="27">
    <w:abstractNumId w:val="4"/>
  </w:num>
  <w:num w:numId="28">
    <w:abstractNumId w:val="31"/>
  </w:num>
  <w:num w:numId="29">
    <w:abstractNumId w:val="24"/>
  </w:num>
  <w:num w:numId="30">
    <w:abstractNumId w:val="2"/>
  </w:num>
  <w:num w:numId="31">
    <w:abstractNumId w:val="3"/>
  </w:num>
  <w:num w:numId="32">
    <w:abstractNumId w:val="30"/>
  </w:num>
  <w:num w:numId="33">
    <w:abstractNumId w:val="5"/>
  </w:num>
  <w:num w:numId="34">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F68B5"/>
    <w:rsid w:val="0000004E"/>
    <w:rsid w:val="00001331"/>
    <w:rsid w:val="00001611"/>
    <w:rsid w:val="00002DA3"/>
    <w:rsid w:val="00003FD9"/>
    <w:rsid w:val="00005EFE"/>
    <w:rsid w:val="00006867"/>
    <w:rsid w:val="0000699A"/>
    <w:rsid w:val="00006EE5"/>
    <w:rsid w:val="00006EE7"/>
    <w:rsid w:val="00007178"/>
    <w:rsid w:val="00007410"/>
    <w:rsid w:val="00007652"/>
    <w:rsid w:val="00007EC1"/>
    <w:rsid w:val="000107F4"/>
    <w:rsid w:val="00010CBC"/>
    <w:rsid w:val="00011489"/>
    <w:rsid w:val="0001178E"/>
    <w:rsid w:val="00011FEB"/>
    <w:rsid w:val="0001292D"/>
    <w:rsid w:val="00013797"/>
    <w:rsid w:val="0001380F"/>
    <w:rsid w:val="00014048"/>
    <w:rsid w:val="0001428E"/>
    <w:rsid w:val="00014477"/>
    <w:rsid w:val="00014602"/>
    <w:rsid w:val="00014EAC"/>
    <w:rsid w:val="000165A8"/>
    <w:rsid w:val="00016C54"/>
    <w:rsid w:val="00016F97"/>
    <w:rsid w:val="00017C0A"/>
    <w:rsid w:val="0002044D"/>
    <w:rsid w:val="00021194"/>
    <w:rsid w:val="000211A6"/>
    <w:rsid w:val="00021957"/>
    <w:rsid w:val="0002196C"/>
    <w:rsid w:val="000228BE"/>
    <w:rsid w:val="000228E3"/>
    <w:rsid w:val="00023BFE"/>
    <w:rsid w:val="00024047"/>
    <w:rsid w:val="000246A6"/>
    <w:rsid w:val="000249A3"/>
    <w:rsid w:val="00024C72"/>
    <w:rsid w:val="00025692"/>
    <w:rsid w:val="00025F4A"/>
    <w:rsid w:val="000266F6"/>
    <w:rsid w:val="00030883"/>
    <w:rsid w:val="00030EE5"/>
    <w:rsid w:val="0003136A"/>
    <w:rsid w:val="000320D7"/>
    <w:rsid w:val="00033CB7"/>
    <w:rsid w:val="00034F80"/>
    <w:rsid w:val="00035A2A"/>
    <w:rsid w:val="00035FD2"/>
    <w:rsid w:val="000367BF"/>
    <w:rsid w:val="000367CE"/>
    <w:rsid w:val="0003693E"/>
    <w:rsid w:val="00037104"/>
    <w:rsid w:val="000400BB"/>
    <w:rsid w:val="00040EE7"/>
    <w:rsid w:val="000417F6"/>
    <w:rsid w:val="00043922"/>
    <w:rsid w:val="00043A04"/>
    <w:rsid w:val="000453D1"/>
    <w:rsid w:val="000456F6"/>
    <w:rsid w:val="0004695A"/>
    <w:rsid w:val="000469A9"/>
    <w:rsid w:val="00046C20"/>
    <w:rsid w:val="00046C4D"/>
    <w:rsid w:val="00047153"/>
    <w:rsid w:val="00047475"/>
    <w:rsid w:val="00047EB7"/>
    <w:rsid w:val="000500AE"/>
    <w:rsid w:val="0005026D"/>
    <w:rsid w:val="00050876"/>
    <w:rsid w:val="000508A6"/>
    <w:rsid w:val="00051912"/>
    <w:rsid w:val="00051B32"/>
    <w:rsid w:val="00052232"/>
    <w:rsid w:val="00052CA3"/>
    <w:rsid w:val="000535BE"/>
    <w:rsid w:val="000536EA"/>
    <w:rsid w:val="000540D2"/>
    <w:rsid w:val="000542A5"/>
    <w:rsid w:val="0005442D"/>
    <w:rsid w:val="000545C8"/>
    <w:rsid w:val="00054934"/>
    <w:rsid w:val="00054DFC"/>
    <w:rsid w:val="0005576A"/>
    <w:rsid w:val="00055DBD"/>
    <w:rsid w:val="00056149"/>
    <w:rsid w:val="00057760"/>
    <w:rsid w:val="00057967"/>
    <w:rsid w:val="000604F9"/>
    <w:rsid w:val="00060734"/>
    <w:rsid w:val="0006094F"/>
    <w:rsid w:val="00061F7A"/>
    <w:rsid w:val="00062096"/>
    <w:rsid w:val="00062EC5"/>
    <w:rsid w:val="00064BA5"/>
    <w:rsid w:val="0006555D"/>
    <w:rsid w:val="000658CD"/>
    <w:rsid w:val="00066357"/>
    <w:rsid w:val="000668A2"/>
    <w:rsid w:val="00066BFB"/>
    <w:rsid w:val="000702AE"/>
    <w:rsid w:val="00070B9D"/>
    <w:rsid w:val="00070F38"/>
    <w:rsid w:val="00071276"/>
    <w:rsid w:val="00071CE0"/>
    <w:rsid w:val="00071DD8"/>
    <w:rsid w:val="00071F7E"/>
    <w:rsid w:val="000724E0"/>
    <w:rsid w:val="0007278F"/>
    <w:rsid w:val="00072E06"/>
    <w:rsid w:val="00073854"/>
    <w:rsid w:val="00074357"/>
    <w:rsid w:val="00076337"/>
    <w:rsid w:val="00080DCF"/>
    <w:rsid w:val="00081B1A"/>
    <w:rsid w:val="00082071"/>
    <w:rsid w:val="00082687"/>
    <w:rsid w:val="00083A19"/>
    <w:rsid w:val="00083A38"/>
    <w:rsid w:val="00084F14"/>
    <w:rsid w:val="00084F8A"/>
    <w:rsid w:val="0008572F"/>
    <w:rsid w:val="00086714"/>
    <w:rsid w:val="00086845"/>
    <w:rsid w:val="00087DF4"/>
    <w:rsid w:val="000912B4"/>
    <w:rsid w:val="0009167E"/>
    <w:rsid w:val="00091D23"/>
    <w:rsid w:val="00092059"/>
    <w:rsid w:val="00092C0B"/>
    <w:rsid w:val="00092D7E"/>
    <w:rsid w:val="0009330A"/>
    <w:rsid w:val="0009331B"/>
    <w:rsid w:val="00093E01"/>
    <w:rsid w:val="00094130"/>
    <w:rsid w:val="00094DEF"/>
    <w:rsid w:val="00095131"/>
    <w:rsid w:val="00095C3D"/>
    <w:rsid w:val="000961AF"/>
    <w:rsid w:val="00096395"/>
    <w:rsid w:val="00096F00"/>
    <w:rsid w:val="00096F87"/>
    <w:rsid w:val="000A06CF"/>
    <w:rsid w:val="000A1577"/>
    <w:rsid w:val="000A16D2"/>
    <w:rsid w:val="000A1965"/>
    <w:rsid w:val="000A23A2"/>
    <w:rsid w:val="000A2B85"/>
    <w:rsid w:val="000A2C66"/>
    <w:rsid w:val="000A383D"/>
    <w:rsid w:val="000A42AD"/>
    <w:rsid w:val="000A458F"/>
    <w:rsid w:val="000A4AB5"/>
    <w:rsid w:val="000A5607"/>
    <w:rsid w:val="000A573E"/>
    <w:rsid w:val="000A675A"/>
    <w:rsid w:val="000A6A60"/>
    <w:rsid w:val="000A6C62"/>
    <w:rsid w:val="000A7EA4"/>
    <w:rsid w:val="000B0439"/>
    <w:rsid w:val="000B0ED6"/>
    <w:rsid w:val="000B23AF"/>
    <w:rsid w:val="000B2491"/>
    <w:rsid w:val="000B2875"/>
    <w:rsid w:val="000B3E8A"/>
    <w:rsid w:val="000B4732"/>
    <w:rsid w:val="000B522B"/>
    <w:rsid w:val="000B555C"/>
    <w:rsid w:val="000B57CA"/>
    <w:rsid w:val="000C03A1"/>
    <w:rsid w:val="000C0576"/>
    <w:rsid w:val="000C2694"/>
    <w:rsid w:val="000C299E"/>
    <w:rsid w:val="000C4806"/>
    <w:rsid w:val="000C4CFA"/>
    <w:rsid w:val="000C4E9C"/>
    <w:rsid w:val="000C546B"/>
    <w:rsid w:val="000C6EC9"/>
    <w:rsid w:val="000C74F8"/>
    <w:rsid w:val="000C7A2A"/>
    <w:rsid w:val="000C7C02"/>
    <w:rsid w:val="000D0091"/>
    <w:rsid w:val="000D02F1"/>
    <w:rsid w:val="000D0443"/>
    <w:rsid w:val="000D1114"/>
    <w:rsid w:val="000D11C6"/>
    <w:rsid w:val="000D18EE"/>
    <w:rsid w:val="000D4856"/>
    <w:rsid w:val="000D4D0A"/>
    <w:rsid w:val="000D4E03"/>
    <w:rsid w:val="000D515A"/>
    <w:rsid w:val="000D61C5"/>
    <w:rsid w:val="000D69A1"/>
    <w:rsid w:val="000D6EB2"/>
    <w:rsid w:val="000D70F9"/>
    <w:rsid w:val="000D7293"/>
    <w:rsid w:val="000D732C"/>
    <w:rsid w:val="000D7C6D"/>
    <w:rsid w:val="000E041E"/>
    <w:rsid w:val="000E04CB"/>
    <w:rsid w:val="000E1E7D"/>
    <w:rsid w:val="000E1EE3"/>
    <w:rsid w:val="000E20D8"/>
    <w:rsid w:val="000E2207"/>
    <w:rsid w:val="000E26BC"/>
    <w:rsid w:val="000E42D5"/>
    <w:rsid w:val="000E4BFB"/>
    <w:rsid w:val="000E5007"/>
    <w:rsid w:val="000E5275"/>
    <w:rsid w:val="000E5C01"/>
    <w:rsid w:val="000E6001"/>
    <w:rsid w:val="000E6648"/>
    <w:rsid w:val="000E6C3D"/>
    <w:rsid w:val="000E7B28"/>
    <w:rsid w:val="000E7F0D"/>
    <w:rsid w:val="000F2583"/>
    <w:rsid w:val="000F28E2"/>
    <w:rsid w:val="000F6983"/>
    <w:rsid w:val="000F6CD0"/>
    <w:rsid w:val="00100242"/>
    <w:rsid w:val="00100682"/>
    <w:rsid w:val="00100BFF"/>
    <w:rsid w:val="00100D52"/>
    <w:rsid w:val="00102276"/>
    <w:rsid w:val="001025A3"/>
    <w:rsid w:val="001026BB"/>
    <w:rsid w:val="0010551B"/>
    <w:rsid w:val="00105C08"/>
    <w:rsid w:val="001063B8"/>
    <w:rsid w:val="00106C2E"/>
    <w:rsid w:val="001074FE"/>
    <w:rsid w:val="00111A9F"/>
    <w:rsid w:val="00111AA8"/>
    <w:rsid w:val="00111C46"/>
    <w:rsid w:val="0011366A"/>
    <w:rsid w:val="00113A2F"/>
    <w:rsid w:val="001144B2"/>
    <w:rsid w:val="001149EF"/>
    <w:rsid w:val="00115BB7"/>
    <w:rsid w:val="00116565"/>
    <w:rsid w:val="001171E2"/>
    <w:rsid w:val="00117DD7"/>
    <w:rsid w:val="00121C72"/>
    <w:rsid w:val="00121DC9"/>
    <w:rsid w:val="00122093"/>
    <w:rsid w:val="00123385"/>
    <w:rsid w:val="00123467"/>
    <w:rsid w:val="00123DF5"/>
    <w:rsid w:val="00123E63"/>
    <w:rsid w:val="001249CF"/>
    <w:rsid w:val="00125514"/>
    <w:rsid w:val="00125F54"/>
    <w:rsid w:val="0012706D"/>
    <w:rsid w:val="001270E8"/>
    <w:rsid w:val="00127152"/>
    <w:rsid w:val="0013014F"/>
    <w:rsid w:val="00131A0D"/>
    <w:rsid w:val="00131D22"/>
    <w:rsid w:val="00131E5A"/>
    <w:rsid w:val="00131F40"/>
    <w:rsid w:val="00134838"/>
    <w:rsid w:val="0013496C"/>
    <w:rsid w:val="00135D8A"/>
    <w:rsid w:val="00136A1C"/>
    <w:rsid w:val="0013744C"/>
    <w:rsid w:val="001376BE"/>
    <w:rsid w:val="00137E0C"/>
    <w:rsid w:val="00140284"/>
    <w:rsid w:val="00140A6C"/>
    <w:rsid w:val="00140E7C"/>
    <w:rsid w:val="001423E5"/>
    <w:rsid w:val="00142984"/>
    <w:rsid w:val="00142E38"/>
    <w:rsid w:val="00146000"/>
    <w:rsid w:val="001470B0"/>
    <w:rsid w:val="001475C7"/>
    <w:rsid w:val="00147DAC"/>
    <w:rsid w:val="00150539"/>
    <w:rsid w:val="00150793"/>
    <w:rsid w:val="00151C2F"/>
    <w:rsid w:val="00151DB0"/>
    <w:rsid w:val="0015221B"/>
    <w:rsid w:val="00152B7F"/>
    <w:rsid w:val="00153060"/>
    <w:rsid w:val="00153563"/>
    <w:rsid w:val="001536DC"/>
    <w:rsid w:val="00153B51"/>
    <w:rsid w:val="00154859"/>
    <w:rsid w:val="00154E8D"/>
    <w:rsid w:val="001558B0"/>
    <w:rsid w:val="0015595D"/>
    <w:rsid w:val="00155B1A"/>
    <w:rsid w:val="00156077"/>
    <w:rsid w:val="0015685E"/>
    <w:rsid w:val="00157337"/>
    <w:rsid w:val="001602DB"/>
    <w:rsid w:val="00161BB8"/>
    <w:rsid w:val="00162A57"/>
    <w:rsid w:val="00162E91"/>
    <w:rsid w:val="00163E5A"/>
    <w:rsid w:val="00164101"/>
    <w:rsid w:val="00164157"/>
    <w:rsid w:val="00166DFC"/>
    <w:rsid w:val="00167121"/>
    <w:rsid w:val="00167674"/>
    <w:rsid w:val="0016797C"/>
    <w:rsid w:val="00167E38"/>
    <w:rsid w:val="00173A9B"/>
    <w:rsid w:val="00174970"/>
    <w:rsid w:val="00174C60"/>
    <w:rsid w:val="00175497"/>
    <w:rsid w:val="00176066"/>
    <w:rsid w:val="001767EC"/>
    <w:rsid w:val="001769A2"/>
    <w:rsid w:val="00180DA9"/>
    <w:rsid w:val="00181151"/>
    <w:rsid w:val="00181905"/>
    <w:rsid w:val="00181E8B"/>
    <w:rsid w:val="00182A3C"/>
    <w:rsid w:val="00182C70"/>
    <w:rsid w:val="00183555"/>
    <w:rsid w:val="001837D6"/>
    <w:rsid w:val="00183C61"/>
    <w:rsid w:val="0018426C"/>
    <w:rsid w:val="00184E13"/>
    <w:rsid w:val="00186688"/>
    <w:rsid w:val="00187426"/>
    <w:rsid w:val="00190D42"/>
    <w:rsid w:val="00191D89"/>
    <w:rsid w:val="00193876"/>
    <w:rsid w:val="001949AF"/>
    <w:rsid w:val="00194AB3"/>
    <w:rsid w:val="00194BF2"/>
    <w:rsid w:val="0019507F"/>
    <w:rsid w:val="001952B7"/>
    <w:rsid w:val="001952EE"/>
    <w:rsid w:val="00195BB8"/>
    <w:rsid w:val="001965C5"/>
    <w:rsid w:val="001A2091"/>
    <w:rsid w:val="001A35E2"/>
    <w:rsid w:val="001A3807"/>
    <w:rsid w:val="001A3A8B"/>
    <w:rsid w:val="001A41F8"/>
    <w:rsid w:val="001A441D"/>
    <w:rsid w:val="001A4548"/>
    <w:rsid w:val="001A4674"/>
    <w:rsid w:val="001A554E"/>
    <w:rsid w:val="001B055B"/>
    <w:rsid w:val="001B15E6"/>
    <w:rsid w:val="001B3152"/>
    <w:rsid w:val="001B345D"/>
    <w:rsid w:val="001B3469"/>
    <w:rsid w:val="001B5CD6"/>
    <w:rsid w:val="001B60FA"/>
    <w:rsid w:val="001B775B"/>
    <w:rsid w:val="001B77B4"/>
    <w:rsid w:val="001C0E48"/>
    <w:rsid w:val="001C190A"/>
    <w:rsid w:val="001C2395"/>
    <w:rsid w:val="001C4C2B"/>
    <w:rsid w:val="001C4F11"/>
    <w:rsid w:val="001C5333"/>
    <w:rsid w:val="001C53BD"/>
    <w:rsid w:val="001C5D74"/>
    <w:rsid w:val="001C6DEF"/>
    <w:rsid w:val="001C6E0D"/>
    <w:rsid w:val="001C774A"/>
    <w:rsid w:val="001D0955"/>
    <w:rsid w:val="001D0F68"/>
    <w:rsid w:val="001D11C3"/>
    <w:rsid w:val="001D1ADB"/>
    <w:rsid w:val="001D21A1"/>
    <w:rsid w:val="001D27DB"/>
    <w:rsid w:val="001D2B39"/>
    <w:rsid w:val="001D2DBB"/>
    <w:rsid w:val="001D2DF9"/>
    <w:rsid w:val="001D33AE"/>
    <w:rsid w:val="001D5074"/>
    <w:rsid w:val="001D51DC"/>
    <w:rsid w:val="001D5A48"/>
    <w:rsid w:val="001D5B0D"/>
    <w:rsid w:val="001D5FA4"/>
    <w:rsid w:val="001D688D"/>
    <w:rsid w:val="001D6A2F"/>
    <w:rsid w:val="001D727A"/>
    <w:rsid w:val="001D7AA5"/>
    <w:rsid w:val="001D7C9A"/>
    <w:rsid w:val="001E15A0"/>
    <w:rsid w:val="001E1933"/>
    <w:rsid w:val="001E2146"/>
    <w:rsid w:val="001E24F0"/>
    <w:rsid w:val="001E2DDC"/>
    <w:rsid w:val="001E427A"/>
    <w:rsid w:val="001E4649"/>
    <w:rsid w:val="001E4720"/>
    <w:rsid w:val="001E6287"/>
    <w:rsid w:val="001E722E"/>
    <w:rsid w:val="001F0C53"/>
    <w:rsid w:val="001F0E69"/>
    <w:rsid w:val="001F10CC"/>
    <w:rsid w:val="001F17DD"/>
    <w:rsid w:val="001F24CF"/>
    <w:rsid w:val="001F2AB7"/>
    <w:rsid w:val="001F2FCB"/>
    <w:rsid w:val="001F3403"/>
    <w:rsid w:val="001F4D80"/>
    <w:rsid w:val="001F5BE4"/>
    <w:rsid w:val="001F7F21"/>
    <w:rsid w:val="002000A8"/>
    <w:rsid w:val="002005B1"/>
    <w:rsid w:val="0020084B"/>
    <w:rsid w:val="00200F21"/>
    <w:rsid w:val="00200F4A"/>
    <w:rsid w:val="00201296"/>
    <w:rsid w:val="002012C7"/>
    <w:rsid w:val="0020203C"/>
    <w:rsid w:val="00202386"/>
    <w:rsid w:val="0020543F"/>
    <w:rsid w:val="00205538"/>
    <w:rsid w:val="00206749"/>
    <w:rsid w:val="002074A1"/>
    <w:rsid w:val="00210B5B"/>
    <w:rsid w:val="00212F6F"/>
    <w:rsid w:val="00213103"/>
    <w:rsid w:val="002131EF"/>
    <w:rsid w:val="0021484F"/>
    <w:rsid w:val="00215BCC"/>
    <w:rsid w:val="00216E72"/>
    <w:rsid w:val="00216FCD"/>
    <w:rsid w:val="00217141"/>
    <w:rsid w:val="00217BC1"/>
    <w:rsid w:val="00221C05"/>
    <w:rsid w:val="002221D0"/>
    <w:rsid w:val="002227FA"/>
    <w:rsid w:val="002243DB"/>
    <w:rsid w:val="00224C34"/>
    <w:rsid w:val="00225B31"/>
    <w:rsid w:val="00226163"/>
    <w:rsid w:val="0022624F"/>
    <w:rsid w:val="00226C46"/>
    <w:rsid w:val="002303B0"/>
    <w:rsid w:val="00230C3C"/>
    <w:rsid w:val="00230C43"/>
    <w:rsid w:val="00231978"/>
    <w:rsid w:val="002326CC"/>
    <w:rsid w:val="002327E4"/>
    <w:rsid w:val="00232A18"/>
    <w:rsid w:val="00233052"/>
    <w:rsid w:val="00233091"/>
    <w:rsid w:val="0023379D"/>
    <w:rsid w:val="0023401B"/>
    <w:rsid w:val="00234A6B"/>
    <w:rsid w:val="00234C64"/>
    <w:rsid w:val="00234DBE"/>
    <w:rsid w:val="002350A5"/>
    <w:rsid w:val="00235664"/>
    <w:rsid w:val="00235919"/>
    <w:rsid w:val="00235D68"/>
    <w:rsid w:val="00235F6D"/>
    <w:rsid w:val="002366DD"/>
    <w:rsid w:val="00236EF1"/>
    <w:rsid w:val="00237FFC"/>
    <w:rsid w:val="002409F3"/>
    <w:rsid w:val="00241AB7"/>
    <w:rsid w:val="002420BA"/>
    <w:rsid w:val="0024217A"/>
    <w:rsid w:val="00242727"/>
    <w:rsid w:val="00242A09"/>
    <w:rsid w:val="002432BD"/>
    <w:rsid w:val="002437B3"/>
    <w:rsid w:val="002438FE"/>
    <w:rsid w:val="00244B40"/>
    <w:rsid w:val="002455B9"/>
    <w:rsid w:val="00245AB7"/>
    <w:rsid w:val="00245C96"/>
    <w:rsid w:val="00246F5E"/>
    <w:rsid w:val="0024718E"/>
    <w:rsid w:val="002510AA"/>
    <w:rsid w:val="0025289D"/>
    <w:rsid w:val="00252A69"/>
    <w:rsid w:val="00252CF3"/>
    <w:rsid w:val="00253AC2"/>
    <w:rsid w:val="002542F9"/>
    <w:rsid w:val="00255676"/>
    <w:rsid w:val="0025577A"/>
    <w:rsid w:val="002558E2"/>
    <w:rsid w:val="00256497"/>
    <w:rsid w:val="002565D9"/>
    <w:rsid w:val="002568F6"/>
    <w:rsid w:val="00256A3A"/>
    <w:rsid w:val="00256E18"/>
    <w:rsid w:val="00260FF9"/>
    <w:rsid w:val="00262D5E"/>
    <w:rsid w:val="002638DD"/>
    <w:rsid w:val="00264F53"/>
    <w:rsid w:val="002659A6"/>
    <w:rsid w:val="00265E1A"/>
    <w:rsid w:val="0026746A"/>
    <w:rsid w:val="0026753F"/>
    <w:rsid w:val="002677D5"/>
    <w:rsid w:val="00267C29"/>
    <w:rsid w:val="00270B52"/>
    <w:rsid w:val="00271F6E"/>
    <w:rsid w:val="00272781"/>
    <w:rsid w:val="002729F1"/>
    <w:rsid w:val="00272C12"/>
    <w:rsid w:val="00272C4D"/>
    <w:rsid w:val="00272CF9"/>
    <w:rsid w:val="00273240"/>
    <w:rsid w:val="0027399E"/>
    <w:rsid w:val="0027673B"/>
    <w:rsid w:val="00276F9B"/>
    <w:rsid w:val="0027761A"/>
    <w:rsid w:val="002805CE"/>
    <w:rsid w:val="00281050"/>
    <w:rsid w:val="0028139B"/>
    <w:rsid w:val="002816EA"/>
    <w:rsid w:val="0028202A"/>
    <w:rsid w:val="00282CDE"/>
    <w:rsid w:val="00283F9C"/>
    <w:rsid w:val="0028664D"/>
    <w:rsid w:val="002866DD"/>
    <w:rsid w:val="00286B8C"/>
    <w:rsid w:val="00286C86"/>
    <w:rsid w:val="00287E18"/>
    <w:rsid w:val="00287F06"/>
    <w:rsid w:val="00292E57"/>
    <w:rsid w:val="002933DC"/>
    <w:rsid w:val="00293791"/>
    <w:rsid w:val="00293A9F"/>
    <w:rsid w:val="002940B9"/>
    <w:rsid w:val="00294B18"/>
    <w:rsid w:val="00294C56"/>
    <w:rsid w:val="00294CFE"/>
    <w:rsid w:val="00294D9E"/>
    <w:rsid w:val="0029515E"/>
    <w:rsid w:val="002972F5"/>
    <w:rsid w:val="002A0B2E"/>
    <w:rsid w:val="002A0D20"/>
    <w:rsid w:val="002A125E"/>
    <w:rsid w:val="002A17F7"/>
    <w:rsid w:val="002A1833"/>
    <w:rsid w:val="002A2759"/>
    <w:rsid w:val="002A2ED7"/>
    <w:rsid w:val="002A33CF"/>
    <w:rsid w:val="002A3D45"/>
    <w:rsid w:val="002A3D49"/>
    <w:rsid w:val="002A3E2E"/>
    <w:rsid w:val="002A5186"/>
    <w:rsid w:val="002A5368"/>
    <w:rsid w:val="002A5592"/>
    <w:rsid w:val="002A62E3"/>
    <w:rsid w:val="002A6A4D"/>
    <w:rsid w:val="002A791A"/>
    <w:rsid w:val="002A7951"/>
    <w:rsid w:val="002A7AB3"/>
    <w:rsid w:val="002B14C5"/>
    <w:rsid w:val="002B2294"/>
    <w:rsid w:val="002B3814"/>
    <w:rsid w:val="002B3CDE"/>
    <w:rsid w:val="002B5340"/>
    <w:rsid w:val="002B63ED"/>
    <w:rsid w:val="002B64A8"/>
    <w:rsid w:val="002B72E4"/>
    <w:rsid w:val="002B7415"/>
    <w:rsid w:val="002B74BF"/>
    <w:rsid w:val="002B766C"/>
    <w:rsid w:val="002B7B6C"/>
    <w:rsid w:val="002C027A"/>
    <w:rsid w:val="002C0C2B"/>
    <w:rsid w:val="002C10A3"/>
    <w:rsid w:val="002C125B"/>
    <w:rsid w:val="002C175D"/>
    <w:rsid w:val="002C1C96"/>
    <w:rsid w:val="002C2592"/>
    <w:rsid w:val="002C3898"/>
    <w:rsid w:val="002C47E1"/>
    <w:rsid w:val="002C6F31"/>
    <w:rsid w:val="002D03AE"/>
    <w:rsid w:val="002D08B1"/>
    <w:rsid w:val="002D08C7"/>
    <w:rsid w:val="002D1060"/>
    <w:rsid w:val="002D1336"/>
    <w:rsid w:val="002D13D8"/>
    <w:rsid w:val="002D3224"/>
    <w:rsid w:val="002D37C5"/>
    <w:rsid w:val="002E0F69"/>
    <w:rsid w:val="002E134E"/>
    <w:rsid w:val="002E15AF"/>
    <w:rsid w:val="002E169C"/>
    <w:rsid w:val="002E2057"/>
    <w:rsid w:val="002E2222"/>
    <w:rsid w:val="002E3C70"/>
    <w:rsid w:val="002E589A"/>
    <w:rsid w:val="002E7DB6"/>
    <w:rsid w:val="002F0329"/>
    <w:rsid w:val="002F0B19"/>
    <w:rsid w:val="002F0D46"/>
    <w:rsid w:val="002F1026"/>
    <w:rsid w:val="002F149E"/>
    <w:rsid w:val="002F1A22"/>
    <w:rsid w:val="002F2043"/>
    <w:rsid w:val="002F2494"/>
    <w:rsid w:val="002F28C8"/>
    <w:rsid w:val="002F41D9"/>
    <w:rsid w:val="002F4328"/>
    <w:rsid w:val="002F43CC"/>
    <w:rsid w:val="002F5831"/>
    <w:rsid w:val="002F590D"/>
    <w:rsid w:val="002F5E7D"/>
    <w:rsid w:val="002F73FE"/>
    <w:rsid w:val="002F7A8C"/>
    <w:rsid w:val="00300391"/>
    <w:rsid w:val="003007AF"/>
    <w:rsid w:val="00300FB6"/>
    <w:rsid w:val="00301761"/>
    <w:rsid w:val="00301C71"/>
    <w:rsid w:val="00303E05"/>
    <w:rsid w:val="00303F77"/>
    <w:rsid w:val="00304B99"/>
    <w:rsid w:val="0030535F"/>
    <w:rsid w:val="0030559D"/>
    <w:rsid w:val="00305702"/>
    <w:rsid w:val="00306C15"/>
    <w:rsid w:val="00306C91"/>
    <w:rsid w:val="00307617"/>
    <w:rsid w:val="003077CB"/>
    <w:rsid w:val="00307AD6"/>
    <w:rsid w:val="00311AF1"/>
    <w:rsid w:val="00311CEE"/>
    <w:rsid w:val="00311E61"/>
    <w:rsid w:val="00312575"/>
    <w:rsid w:val="0031272A"/>
    <w:rsid w:val="00313641"/>
    <w:rsid w:val="0031382E"/>
    <w:rsid w:val="00314101"/>
    <w:rsid w:val="003152C5"/>
    <w:rsid w:val="003156E4"/>
    <w:rsid w:val="00316A65"/>
    <w:rsid w:val="00317406"/>
    <w:rsid w:val="00317485"/>
    <w:rsid w:val="0032062D"/>
    <w:rsid w:val="00320A8D"/>
    <w:rsid w:val="00321518"/>
    <w:rsid w:val="003223E4"/>
    <w:rsid w:val="00322994"/>
    <w:rsid w:val="00322C25"/>
    <w:rsid w:val="00324C17"/>
    <w:rsid w:val="00324CEF"/>
    <w:rsid w:val="0032545B"/>
    <w:rsid w:val="00325B76"/>
    <w:rsid w:val="0032725C"/>
    <w:rsid w:val="00330B85"/>
    <w:rsid w:val="003311AA"/>
    <w:rsid w:val="00331F29"/>
    <w:rsid w:val="003323EB"/>
    <w:rsid w:val="00332C09"/>
    <w:rsid w:val="00334C15"/>
    <w:rsid w:val="0033527A"/>
    <w:rsid w:val="003352DD"/>
    <w:rsid w:val="0033536C"/>
    <w:rsid w:val="00335A7C"/>
    <w:rsid w:val="00335E00"/>
    <w:rsid w:val="00340F93"/>
    <w:rsid w:val="003415E3"/>
    <w:rsid w:val="00342112"/>
    <w:rsid w:val="003424BF"/>
    <w:rsid w:val="00346355"/>
    <w:rsid w:val="0034688E"/>
    <w:rsid w:val="00346B1D"/>
    <w:rsid w:val="00346BBC"/>
    <w:rsid w:val="003472E4"/>
    <w:rsid w:val="00347B52"/>
    <w:rsid w:val="003502FC"/>
    <w:rsid w:val="00350445"/>
    <w:rsid w:val="00350AAD"/>
    <w:rsid w:val="00351E37"/>
    <w:rsid w:val="003531BD"/>
    <w:rsid w:val="003537CA"/>
    <w:rsid w:val="00353CF8"/>
    <w:rsid w:val="00353FDC"/>
    <w:rsid w:val="00354683"/>
    <w:rsid w:val="00355302"/>
    <w:rsid w:val="00356658"/>
    <w:rsid w:val="00356A0E"/>
    <w:rsid w:val="00356F03"/>
    <w:rsid w:val="003577C1"/>
    <w:rsid w:val="00357AE2"/>
    <w:rsid w:val="00360CE3"/>
    <w:rsid w:val="00361427"/>
    <w:rsid w:val="003616E3"/>
    <w:rsid w:val="00361755"/>
    <w:rsid w:val="0036176A"/>
    <w:rsid w:val="003618C9"/>
    <w:rsid w:val="00361B6D"/>
    <w:rsid w:val="0036403B"/>
    <w:rsid w:val="003641DE"/>
    <w:rsid w:val="00364C40"/>
    <w:rsid w:val="0036697F"/>
    <w:rsid w:val="00366D5A"/>
    <w:rsid w:val="0036751F"/>
    <w:rsid w:val="00367582"/>
    <w:rsid w:val="003677B3"/>
    <w:rsid w:val="003721FD"/>
    <w:rsid w:val="0037230B"/>
    <w:rsid w:val="003724BA"/>
    <w:rsid w:val="00372ACA"/>
    <w:rsid w:val="0037307B"/>
    <w:rsid w:val="00373C0D"/>
    <w:rsid w:val="00374602"/>
    <w:rsid w:val="00374905"/>
    <w:rsid w:val="00374934"/>
    <w:rsid w:val="003755DF"/>
    <w:rsid w:val="00375B87"/>
    <w:rsid w:val="00375C85"/>
    <w:rsid w:val="0037758F"/>
    <w:rsid w:val="003776A2"/>
    <w:rsid w:val="0037770E"/>
    <w:rsid w:val="00377922"/>
    <w:rsid w:val="00381048"/>
    <w:rsid w:val="00381A7D"/>
    <w:rsid w:val="00381D2D"/>
    <w:rsid w:val="0038392F"/>
    <w:rsid w:val="00383A5C"/>
    <w:rsid w:val="00385A05"/>
    <w:rsid w:val="00385BF8"/>
    <w:rsid w:val="00386C14"/>
    <w:rsid w:val="00387FF1"/>
    <w:rsid w:val="00390188"/>
    <w:rsid w:val="00390279"/>
    <w:rsid w:val="003905B5"/>
    <w:rsid w:val="00391DF1"/>
    <w:rsid w:val="00391F0B"/>
    <w:rsid w:val="0039327D"/>
    <w:rsid w:val="003946D9"/>
    <w:rsid w:val="00394D04"/>
    <w:rsid w:val="0039575B"/>
    <w:rsid w:val="00396A02"/>
    <w:rsid w:val="00396E8B"/>
    <w:rsid w:val="00396FFD"/>
    <w:rsid w:val="003A0AEE"/>
    <w:rsid w:val="003A24D0"/>
    <w:rsid w:val="003A2D3B"/>
    <w:rsid w:val="003A378D"/>
    <w:rsid w:val="003A6519"/>
    <w:rsid w:val="003B0639"/>
    <w:rsid w:val="003B0E52"/>
    <w:rsid w:val="003B2018"/>
    <w:rsid w:val="003B23CF"/>
    <w:rsid w:val="003B2E8D"/>
    <w:rsid w:val="003B3053"/>
    <w:rsid w:val="003B39BF"/>
    <w:rsid w:val="003B3CFA"/>
    <w:rsid w:val="003B4114"/>
    <w:rsid w:val="003B41CA"/>
    <w:rsid w:val="003B4C91"/>
    <w:rsid w:val="003B5DC4"/>
    <w:rsid w:val="003B6474"/>
    <w:rsid w:val="003B669E"/>
    <w:rsid w:val="003B698E"/>
    <w:rsid w:val="003B746C"/>
    <w:rsid w:val="003B7A4E"/>
    <w:rsid w:val="003B7FBD"/>
    <w:rsid w:val="003C0A06"/>
    <w:rsid w:val="003C1366"/>
    <w:rsid w:val="003C1B85"/>
    <w:rsid w:val="003C3688"/>
    <w:rsid w:val="003C3BF1"/>
    <w:rsid w:val="003C4288"/>
    <w:rsid w:val="003C6286"/>
    <w:rsid w:val="003C64AE"/>
    <w:rsid w:val="003C66CB"/>
    <w:rsid w:val="003C6DC2"/>
    <w:rsid w:val="003C74FE"/>
    <w:rsid w:val="003C783F"/>
    <w:rsid w:val="003D0994"/>
    <w:rsid w:val="003D1376"/>
    <w:rsid w:val="003D1980"/>
    <w:rsid w:val="003D1B27"/>
    <w:rsid w:val="003D1DCD"/>
    <w:rsid w:val="003D1E85"/>
    <w:rsid w:val="003D20B2"/>
    <w:rsid w:val="003D36C7"/>
    <w:rsid w:val="003D3743"/>
    <w:rsid w:val="003D3DF4"/>
    <w:rsid w:val="003D44D4"/>
    <w:rsid w:val="003D4601"/>
    <w:rsid w:val="003D4BB2"/>
    <w:rsid w:val="003D5684"/>
    <w:rsid w:val="003D5F2E"/>
    <w:rsid w:val="003D624C"/>
    <w:rsid w:val="003D6B0A"/>
    <w:rsid w:val="003D6D1C"/>
    <w:rsid w:val="003D6E7C"/>
    <w:rsid w:val="003D7D53"/>
    <w:rsid w:val="003E0489"/>
    <w:rsid w:val="003E04AB"/>
    <w:rsid w:val="003E096D"/>
    <w:rsid w:val="003E0BEF"/>
    <w:rsid w:val="003E0E0A"/>
    <w:rsid w:val="003E13EF"/>
    <w:rsid w:val="003E2DAE"/>
    <w:rsid w:val="003E2F88"/>
    <w:rsid w:val="003E3AC8"/>
    <w:rsid w:val="003E4A19"/>
    <w:rsid w:val="003E7540"/>
    <w:rsid w:val="003F023E"/>
    <w:rsid w:val="003F085C"/>
    <w:rsid w:val="003F1C3A"/>
    <w:rsid w:val="003F1CE3"/>
    <w:rsid w:val="003F28A2"/>
    <w:rsid w:val="003F3BF2"/>
    <w:rsid w:val="003F3C15"/>
    <w:rsid w:val="003F4326"/>
    <w:rsid w:val="003F4763"/>
    <w:rsid w:val="003F5578"/>
    <w:rsid w:val="003F5FC3"/>
    <w:rsid w:val="003F6B2C"/>
    <w:rsid w:val="003F6B47"/>
    <w:rsid w:val="003F7272"/>
    <w:rsid w:val="00400578"/>
    <w:rsid w:val="004007C2"/>
    <w:rsid w:val="00400CCB"/>
    <w:rsid w:val="00401CEE"/>
    <w:rsid w:val="00402CDE"/>
    <w:rsid w:val="004035EF"/>
    <w:rsid w:val="004042E0"/>
    <w:rsid w:val="00404F8B"/>
    <w:rsid w:val="004050A3"/>
    <w:rsid w:val="00405664"/>
    <w:rsid w:val="00406218"/>
    <w:rsid w:val="00410BAD"/>
    <w:rsid w:val="00410EA0"/>
    <w:rsid w:val="0041104D"/>
    <w:rsid w:val="00411167"/>
    <w:rsid w:val="004118CE"/>
    <w:rsid w:val="00411ED2"/>
    <w:rsid w:val="0041362B"/>
    <w:rsid w:val="004149B6"/>
    <w:rsid w:val="00415EE8"/>
    <w:rsid w:val="004179AF"/>
    <w:rsid w:val="004201F0"/>
    <w:rsid w:val="00420C96"/>
    <w:rsid w:val="00421865"/>
    <w:rsid w:val="00422BC9"/>
    <w:rsid w:val="00425608"/>
    <w:rsid w:val="00427778"/>
    <w:rsid w:val="004278FC"/>
    <w:rsid w:val="00427D83"/>
    <w:rsid w:val="00430274"/>
    <w:rsid w:val="00430A18"/>
    <w:rsid w:val="00430EE5"/>
    <w:rsid w:val="00431F6C"/>
    <w:rsid w:val="0043269A"/>
    <w:rsid w:val="00432D18"/>
    <w:rsid w:val="00432D70"/>
    <w:rsid w:val="004333BA"/>
    <w:rsid w:val="00433717"/>
    <w:rsid w:val="00434234"/>
    <w:rsid w:val="004357FF"/>
    <w:rsid w:val="00435DD9"/>
    <w:rsid w:val="00436DBD"/>
    <w:rsid w:val="0043744D"/>
    <w:rsid w:val="00437A08"/>
    <w:rsid w:val="00440026"/>
    <w:rsid w:val="004424C2"/>
    <w:rsid w:val="00443993"/>
    <w:rsid w:val="00443CB9"/>
    <w:rsid w:val="00444197"/>
    <w:rsid w:val="0044477D"/>
    <w:rsid w:val="0044521E"/>
    <w:rsid w:val="004473DE"/>
    <w:rsid w:val="00447DC3"/>
    <w:rsid w:val="00450695"/>
    <w:rsid w:val="00450BBB"/>
    <w:rsid w:val="00450CDB"/>
    <w:rsid w:val="00450D8D"/>
    <w:rsid w:val="00450E88"/>
    <w:rsid w:val="0045148D"/>
    <w:rsid w:val="004519E5"/>
    <w:rsid w:val="00451E19"/>
    <w:rsid w:val="00453E64"/>
    <w:rsid w:val="0045413A"/>
    <w:rsid w:val="00454E26"/>
    <w:rsid w:val="00454E3A"/>
    <w:rsid w:val="00455019"/>
    <w:rsid w:val="00455991"/>
    <w:rsid w:val="00456208"/>
    <w:rsid w:val="004608B7"/>
    <w:rsid w:val="004616DD"/>
    <w:rsid w:val="004618BE"/>
    <w:rsid w:val="00461F8C"/>
    <w:rsid w:val="004623EF"/>
    <w:rsid w:val="0046252C"/>
    <w:rsid w:val="0046538B"/>
    <w:rsid w:val="004657F2"/>
    <w:rsid w:val="0046689A"/>
    <w:rsid w:val="00467474"/>
    <w:rsid w:val="004706F8"/>
    <w:rsid w:val="00470DF5"/>
    <w:rsid w:val="00472E8E"/>
    <w:rsid w:val="00472F9F"/>
    <w:rsid w:val="0047446F"/>
    <w:rsid w:val="00474AFD"/>
    <w:rsid w:val="00474C61"/>
    <w:rsid w:val="00474D4A"/>
    <w:rsid w:val="00475011"/>
    <w:rsid w:val="00480234"/>
    <w:rsid w:val="00480A1B"/>
    <w:rsid w:val="004811EE"/>
    <w:rsid w:val="00481AA5"/>
    <w:rsid w:val="004823EA"/>
    <w:rsid w:val="004826AA"/>
    <w:rsid w:val="00482DDD"/>
    <w:rsid w:val="004831E6"/>
    <w:rsid w:val="004832E9"/>
    <w:rsid w:val="00483953"/>
    <w:rsid w:val="00483F38"/>
    <w:rsid w:val="00484306"/>
    <w:rsid w:val="00484710"/>
    <w:rsid w:val="004848FC"/>
    <w:rsid w:val="00484B50"/>
    <w:rsid w:val="00484E47"/>
    <w:rsid w:val="00485D1D"/>
    <w:rsid w:val="00486772"/>
    <w:rsid w:val="00486B34"/>
    <w:rsid w:val="00487219"/>
    <w:rsid w:val="00487D43"/>
    <w:rsid w:val="004921B6"/>
    <w:rsid w:val="0049221A"/>
    <w:rsid w:val="0049241E"/>
    <w:rsid w:val="0049278B"/>
    <w:rsid w:val="00493032"/>
    <w:rsid w:val="00494259"/>
    <w:rsid w:val="00494960"/>
    <w:rsid w:val="0049621A"/>
    <w:rsid w:val="0049778A"/>
    <w:rsid w:val="00497B40"/>
    <w:rsid w:val="00497B49"/>
    <w:rsid w:val="00497B54"/>
    <w:rsid w:val="004A13D9"/>
    <w:rsid w:val="004A16B7"/>
    <w:rsid w:val="004A236E"/>
    <w:rsid w:val="004A2D48"/>
    <w:rsid w:val="004A30A6"/>
    <w:rsid w:val="004A3FB5"/>
    <w:rsid w:val="004A4D91"/>
    <w:rsid w:val="004A4FD1"/>
    <w:rsid w:val="004A6E28"/>
    <w:rsid w:val="004B1014"/>
    <w:rsid w:val="004B25FC"/>
    <w:rsid w:val="004B286F"/>
    <w:rsid w:val="004B3070"/>
    <w:rsid w:val="004B3676"/>
    <w:rsid w:val="004B3FB8"/>
    <w:rsid w:val="004B45E4"/>
    <w:rsid w:val="004B4735"/>
    <w:rsid w:val="004B496E"/>
    <w:rsid w:val="004B4D67"/>
    <w:rsid w:val="004B5B0E"/>
    <w:rsid w:val="004B66F0"/>
    <w:rsid w:val="004B6A56"/>
    <w:rsid w:val="004B6EA0"/>
    <w:rsid w:val="004B6F22"/>
    <w:rsid w:val="004B70FF"/>
    <w:rsid w:val="004B7504"/>
    <w:rsid w:val="004B7AF3"/>
    <w:rsid w:val="004C1607"/>
    <w:rsid w:val="004C1B0F"/>
    <w:rsid w:val="004C26D4"/>
    <w:rsid w:val="004C380A"/>
    <w:rsid w:val="004C38C4"/>
    <w:rsid w:val="004C3A74"/>
    <w:rsid w:val="004C3DE4"/>
    <w:rsid w:val="004C411D"/>
    <w:rsid w:val="004C426B"/>
    <w:rsid w:val="004C4FE3"/>
    <w:rsid w:val="004C538D"/>
    <w:rsid w:val="004C6568"/>
    <w:rsid w:val="004C72F3"/>
    <w:rsid w:val="004D0C97"/>
    <w:rsid w:val="004D0E20"/>
    <w:rsid w:val="004D2676"/>
    <w:rsid w:val="004D2D2F"/>
    <w:rsid w:val="004D349F"/>
    <w:rsid w:val="004D4727"/>
    <w:rsid w:val="004D522A"/>
    <w:rsid w:val="004D56A5"/>
    <w:rsid w:val="004D6390"/>
    <w:rsid w:val="004D6EDB"/>
    <w:rsid w:val="004D7144"/>
    <w:rsid w:val="004D7DA8"/>
    <w:rsid w:val="004E00F3"/>
    <w:rsid w:val="004E053D"/>
    <w:rsid w:val="004E0769"/>
    <w:rsid w:val="004E0C01"/>
    <w:rsid w:val="004E12FC"/>
    <w:rsid w:val="004E1947"/>
    <w:rsid w:val="004E1A7A"/>
    <w:rsid w:val="004E1D1F"/>
    <w:rsid w:val="004E341F"/>
    <w:rsid w:val="004E351D"/>
    <w:rsid w:val="004E3649"/>
    <w:rsid w:val="004E3CBC"/>
    <w:rsid w:val="004E3D34"/>
    <w:rsid w:val="004E4370"/>
    <w:rsid w:val="004E4E2D"/>
    <w:rsid w:val="004F0CAA"/>
    <w:rsid w:val="004F29A1"/>
    <w:rsid w:val="004F4944"/>
    <w:rsid w:val="004F5EA4"/>
    <w:rsid w:val="004F5F5F"/>
    <w:rsid w:val="004F6653"/>
    <w:rsid w:val="004F6CF7"/>
    <w:rsid w:val="004F6DF8"/>
    <w:rsid w:val="004F760B"/>
    <w:rsid w:val="004F7993"/>
    <w:rsid w:val="004F7DEF"/>
    <w:rsid w:val="005002EE"/>
    <w:rsid w:val="00502D6A"/>
    <w:rsid w:val="00504032"/>
    <w:rsid w:val="005046F7"/>
    <w:rsid w:val="005047D4"/>
    <w:rsid w:val="005048D1"/>
    <w:rsid w:val="005052FB"/>
    <w:rsid w:val="005053D3"/>
    <w:rsid w:val="0050674D"/>
    <w:rsid w:val="00506CEE"/>
    <w:rsid w:val="00507E74"/>
    <w:rsid w:val="00511045"/>
    <w:rsid w:val="00511285"/>
    <w:rsid w:val="005118D0"/>
    <w:rsid w:val="00511918"/>
    <w:rsid w:val="005120BB"/>
    <w:rsid w:val="00513564"/>
    <w:rsid w:val="0051387F"/>
    <w:rsid w:val="00513CCC"/>
    <w:rsid w:val="0051422E"/>
    <w:rsid w:val="005142D7"/>
    <w:rsid w:val="00514787"/>
    <w:rsid w:val="005165C5"/>
    <w:rsid w:val="00517F8F"/>
    <w:rsid w:val="005206B2"/>
    <w:rsid w:val="005208B2"/>
    <w:rsid w:val="005221B2"/>
    <w:rsid w:val="005223C4"/>
    <w:rsid w:val="00523307"/>
    <w:rsid w:val="00523B4C"/>
    <w:rsid w:val="00523D80"/>
    <w:rsid w:val="00524C4D"/>
    <w:rsid w:val="005251CF"/>
    <w:rsid w:val="005251D9"/>
    <w:rsid w:val="0052543D"/>
    <w:rsid w:val="005263F4"/>
    <w:rsid w:val="00526914"/>
    <w:rsid w:val="00527950"/>
    <w:rsid w:val="005279AB"/>
    <w:rsid w:val="00530B44"/>
    <w:rsid w:val="0053117C"/>
    <w:rsid w:val="00531851"/>
    <w:rsid w:val="005328BB"/>
    <w:rsid w:val="00532FE9"/>
    <w:rsid w:val="005330E1"/>
    <w:rsid w:val="00533297"/>
    <w:rsid w:val="005340CC"/>
    <w:rsid w:val="005349F6"/>
    <w:rsid w:val="00534E25"/>
    <w:rsid w:val="00535C7F"/>
    <w:rsid w:val="00536049"/>
    <w:rsid w:val="00536608"/>
    <w:rsid w:val="00536772"/>
    <w:rsid w:val="005368F5"/>
    <w:rsid w:val="00536B31"/>
    <w:rsid w:val="00537325"/>
    <w:rsid w:val="00540927"/>
    <w:rsid w:val="00540F33"/>
    <w:rsid w:val="00541326"/>
    <w:rsid w:val="0054278B"/>
    <w:rsid w:val="00542D27"/>
    <w:rsid w:val="005441D4"/>
    <w:rsid w:val="005444FE"/>
    <w:rsid w:val="00544720"/>
    <w:rsid w:val="00544FBD"/>
    <w:rsid w:val="00545BCF"/>
    <w:rsid w:val="00545D1D"/>
    <w:rsid w:val="00545D81"/>
    <w:rsid w:val="005460E6"/>
    <w:rsid w:val="0054642B"/>
    <w:rsid w:val="00546854"/>
    <w:rsid w:val="00547A60"/>
    <w:rsid w:val="00551382"/>
    <w:rsid w:val="00551A4C"/>
    <w:rsid w:val="00553231"/>
    <w:rsid w:val="00553AA2"/>
    <w:rsid w:val="00554E5C"/>
    <w:rsid w:val="00555651"/>
    <w:rsid w:val="00555696"/>
    <w:rsid w:val="00557292"/>
    <w:rsid w:val="00560332"/>
    <w:rsid w:val="0056072B"/>
    <w:rsid w:val="00561BF7"/>
    <w:rsid w:val="00562109"/>
    <w:rsid w:val="00562789"/>
    <w:rsid w:val="00562E13"/>
    <w:rsid w:val="00562FA2"/>
    <w:rsid w:val="00564106"/>
    <w:rsid w:val="00565E2B"/>
    <w:rsid w:val="005660C2"/>
    <w:rsid w:val="00566209"/>
    <w:rsid w:val="00567A1E"/>
    <w:rsid w:val="00567E1E"/>
    <w:rsid w:val="00570065"/>
    <w:rsid w:val="0057047F"/>
    <w:rsid w:val="005705AF"/>
    <w:rsid w:val="00571D62"/>
    <w:rsid w:val="00571DF7"/>
    <w:rsid w:val="00572089"/>
    <w:rsid w:val="005723BF"/>
    <w:rsid w:val="00572A40"/>
    <w:rsid w:val="00573043"/>
    <w:rsid w:val="00573657"/>
    <w:rsid w:val="00574601"/>
    <w:rsid w:val="005757A6"/>
    <w:rsid w:val="005769A3"/>
    <w:rsid w:val="00576A33"/>
    <w:rsid w:val="00576E39"/>
    <w:rsid w:val="005770F2"/>
    <w:rsid w:val="00577444"/>
    <w:rsid w:val="00580638"/>
    <w:rsid w:val="005806C1"/>
    <w:rsid w:val="0058101D"/>
    <w:rsid w:val="00581BC7"/>
    <w:rsid w:val="00581C8A"/>
    <w:rsid w:val="0058218B"/>
    <w:rsid w:val="00582C06"/>
    <w:rsid w:val="00582DCC"/>
    <w:rsid w:val="005846C7"/>
    <w:rsid w:val="00584781"/>
    <w:rsid w:val="00585DF0"/>
    <w:rsid w:val="00586923"/>
    <w:rsid w:val="005871CA"/>
    <w:rsid w:val="00590EC1"/>
    <w:rsid w:val="00591612"/>
    <w:rsid w:val="00591DC2"/>
    <w:rsid w:val="005936A0"/>
    <w:rsid w:val="00593919"/>
    <w:rsid w:val="00593AD9"/>
    <w:rsid w:val="005945B7"/>
    <w:rsid w:val="00594F15"/>
    <w:rsid w:val="0059596B"/>
    <w:rsid w:val="0059653E"/>
    <w:rsid w:val="00596F23"/>
    <w:rsid w:val="00597DAB"/>
    <w:rsid w:val="00597F64"/>
    <w:rsid w:val="005A0648"/>
    <w:rsid w:val="005A15DA"/>
    <w:rsid w:val="005A1B81"/>
    <w:rsid w:val="005A1EC4"/>
    <w:rsid w:val="005A2710"/>
    <w:rsid w:val="005A2A7C"/>
    <w:rsid w:val="005A2B7C"/>
    <w:rsid w:val="005A4298"/>
    <w:rsid w:val="005A48B6"/>
    <w:rsid w:val="005A5370"/>
    <w:rsid w:val="005A5937"/>
    <w:rsid w:val="005A5BFC"/>
    <w:rsid w:val="005A60E2"/>
    <w:rsid w:val="005A644C"/>
    <w:rsid w:val="005A75C1"/>
    <w:rsid w:val="005A7F31"/>
    <w:rsid w:val="005A7F9A"/>
    <w:rsid w:val="005B0AD2"/>
    <w:rsid w:val="005B2B50"/>
    <w:rsid w:val="005B3071"/>
    <w:rsid w:val="005B502B"/>
    <w:rsid w:val="005B56B9"/>
    <w:rsid w:val="005B5DCE"/>
    <w:rsid w:val="005B60DD"/>
    <w:rsid w:val="005B79B8"/>
    <w:rsid w:val="005C1BF1"/>
    <w:rsid w:val="005C2294"/>
    <w:rsid w:val="005C2AD9"/>
    <w:rsid w:val="005C4236"/>
    <w:rsid w:val="005C4554"/>
    <w:rsid w:val="005C476B"/>
    <w:rsid w:val="005C47D8"/>
    <w:rsid w:val="005C53B0"/>
    <w:rsid w:val="005C561E"/>
    <w:rsid w:val="005C79EF"/>
    <w:rsid w:val="005D0176"/>
    <w:rsid w:val="005D06C4"/>
    <w:rsid w:val="005D1167"/>
    <w:rsid w:val="005D417F"/>
    <w:rsid w:val="005D4D21"/>
    <w:rsid w:val="005D5DDD"/>
    <w:rsid w:val="005D608E"/>
    <w:rsid w:val="005D626A"/>
    <w:rsid w:val="005D6564"/>
    <w:rsid w:val="005D6DF9"/>
    <w:rsid w:val="005E02DC"/>
    <w:rsid w:val="005E07E9"/>
    <w:rsid w:val="005E0EA0"/>
    <w:rsid w:val="005E148F"/>
    <w:rsid w:val="005E2556"/>
    <w:rsid w:val="005E27FE"/>
    <w:rsid w:val="005E50E8"/>
    <w:rsid w:val="005E66D3"/>
    <w:rsid w:val="005E6809"/>
    <w:rsid w:val="005E695B"/>
    <w:rsid w:val="005F00A4"/>
    <w:rsid w:val="005F0F10"/>
    <w:rsid w:val="005F1687"/>
    <w:rsid w:val="005F16E2"/>
    <w:rsid w:val="005F171D"/>
    <w:rsid w:val="005F2959"/>
    <w:rsid w:val="005F32BD"/>
    <w:rsid w:val="005F633C"/>
    <w:rsid w:val="005F69F6"/>
    <w:rsid w:val="00603961"/>
    <w:rsid w:val="0060408C"/>
    <w:rsid w:val="00604287"/>
    <w:rsid w:val="006049C3"/>
    <w:rsid w:val="006052C5"/>
    <w:rsid w:val="00606AD6"/>
    <w:rsid w:val="00606D74"/>
    <w:rsid w:val="00607390"/>
    <w:rsid w:val="006078D3"/>
    <w:rsid w:val="00607F1D"/>
    <w:rsid w:val="00607F64"/>
    <w:rsid w:val="006111B6"/>
    <w:rsid w:val="006111D5"/>
    <w:rsid w:val="006125F1"/>
    <w:rsid w:val="006129C6"/>
    <w:rsid w:val="00612FE5"/>
    <w:rsid w:val="006139E9"/>
    <w:rsid w:val="00613AA2"/>
    <w:rsid w:val="00613E84"/>
    <w:rsid w:val="00614001"/>
    <w:rsid w:val="00616956"/>
    <w:rsid w:val="0062107F"/>
    <w:rsid w:val="00621469"/>
    <w:rsid w:val="006219E2"/>
    <w:rsid w:val="00621C60"/>
    <w:rsid w:val="00621FA5"/>
    <w:rsid w:val="006231AB"/>
    <w:rsid w:val="0062334C"/>
    <w:rsid w:val="00623411"/>
    <w:rsid w:val="00623445"/>
    <w:rsid w:val="006235BC"/>
    <w:rsid w:val="006241B5"/>
    <w:rsid w:val="006248B2"/>
    <w:rsid w:val="0062570A"/>
    <w:rsid w:val="006262BF"/>
    <w:rsid w:val="0062668A"/>
    <w:rsid w:val="00627ADF"/>
    <w:rsid w:val="006307D5"/>
    <w:rsid w:val="00630C81"/>
    <w:rsid w:val="00630DF8"/>
    <w:rsid w:val="00630FE9"/>
    <w:rsid w:val="006314E1"/>
    <w:rsid w:val="00631724"/>
    <w:rsid w:val="00631871"/>
    <w:rsid w:val="00631BC1"/>
    <w:rsid w:val="00631E6D"/>
    <w:rsid w:val="00632996"/>
    <w:rsid w:val="00632D2A"/>
    <w:rsid w:val="006333D7"/>
    <w:rsid w:val="00634888"/>
    <w:rsid w:val="00634E01"/>
    <w:rsid w:val="00635A4F"/>
    <w:rsid w:val="00635B02"/>
    <w:rsid w:val="00636921"/>
    <w:rsid w:val="0063764B"/>
    <w:rsid w:val="00637BB6"/>
    <w:rsid w:val="00637F68"/>
    <w:rsid w:val="006408C2"/>
    <w:rsid w:val="00642057"/>
    <w:rsid w:val="00642088"/>
    <w:rsid w:val="006422C0"/>
    <w:rsid w:val="006424C9"/>
    <w:rsid w:val="00644043"/>
    <w:rsid w:val="00645CBC"/>
    <w:rsid w:val="00646B7B"/>
    <w:rsid w:val="00647108"/>
    <w:rsid w:val="00647286"/>
    <w:rsid w:val="00647FC0"/>
    <w:rsid w:val="00651577"/>
    <w:rsid w:val="00651E60"/>
    <w:rsid w:val="00652554"/>
    <w:rsid w:val="00652A1E"/>
    <w:rsid w:val="00652BE3"/>
    <w:rsid w:val="00652D29"/>
    <w:rsid w:val="00653B11"/>
    <w:rsid w:val="00654806"/>
    <w:rsid w:val="00654BB6"/>
    <w:rsid w:val="00654EE4"/>
    <w:rsid w:val="00655082"/>
    <w:rsid w:val="00656813"/>
    <w:rsid w:val="00656972"/>
    <w:rsid w:val="0065734C"/>
    <w:rsid w:val="006574E9"/>
    <w:rsid w:val="00660191"/>
    <w:rsid w:val="00661CC5"/>
    <w:rsid w:val="00661D60"/>
    <w:rsid w:val="006626B6"/>
    <w:rsid w:val="00663139"/>
    <w:rsid w:val="0066343E"/>
    <w:rsid w:val="0066373A"/>
    <w:rsid w:val="00663A6D"/>
    <w:rsid w:val="00664197"/>
    <w:rsid w:val="006643A2"/>
    <w:rsid w:val="006646A3"/>
    <w:rsid w:val="0066498B"/>
    <w:rsid w:val="00664A3E"/>
    <w:rsid w:val="00664F26"/>
    <w:rsid w:val="006656C6"/>
    <w:rsid w:val="006657F9"/>
    <w:rsid w:val="006668EA"/>
    <w:rsid w:val="00666CEC"/>
    <w:rsid w:val="006673B1"/>
    <w:rsid w:val="0066769F"/>
    <w:rsid w:val="00670CD3"/>
    <w:rsid w:val="00670EE4"/>
    <w:rsid w:val="00670F3F"/>
    <w:rsid w:val="00671827"/>
    <w:rsid w:val="006724F6"/>
    <w:rsid w:val="006728A9"/>
    <w:rsid w:val="006736C6"/>
    <w:rsid w:val="00675756"/>
    <w:rsid w:val="00675EE7"/>
    <w:rsid w:val="006765B1"/>
    <w:rsid w:val="00676B04"/>
    <w:rsid w:val="00676B3A"/>
    <w:rsid w:val="006773F9"/>
    <w:rsid w:val="006810B0"/>
    <w:rsid w:val="00681469"/>
    <w:rsid w:val="00681B38"/>
    <w:rsid w:val="00682701"/>
    <w:rsid w:val="00682965"/>
    <w:rsid w:val="00682CA8"/>
    <w:rsid w:val="006830A5"/>
    <w:rsid w:val="006830C6"/>
    <w:rsid w:val="006833C4"/>
    <w:rsid w:val="00684354"/>
    <w:rsid w:val="00685049"/>
    <w:rsid w:val="00685DB7"/>
    <w:rsid w:val="00685FA2"/>
    <w:rsid w:val="0068619C"/>
    <w:rsid w:val="006863C4"/>
    <w:rsid w:val="00686D9F"/>
    <w:rsid w:val="00686EC1"/>
    <w:rsid w:val="00690C03"/>
    <w:rsid w:val="006913BC"/>
    <w:rsid w:val="00691A0D"/>
    <w:rsid w:val="006922CB"/>
    <w:rsid w:val="00692C5B"/>
    <w:rsid w:val="0069300E"/>
    <w:rsid w:val="00693C07"/>
    <w:rsid w:val="006949B4"/>
    <w:rsid w:val="006956E4"/>
    <w:rsid w:val="00695AA0"/>
    <w:rsid w:val="00696525"/>
    <w:rsid w:val="00696ECF"/>
    <w:rsid w:val="006977F9"/>
    <w:rsid w:val="006978A0"/>
    <w:rsid w:val="00697E81"/>
    <w:rsid w:val="006A0235"/>
    <w:rsid w:val="006A045F"/>
    <w:rsid w:val="006A197B"/>
    <w:rsid w:val="006A1C88"/>
    <w:rsid w:val="006A2587"/>
    <w:rsid w:val="006A2BD5"/>
    <w:rsid w:val="006A450E"/>
    <w:rsid w:val="006A4E3B"/>
    <w:rsid w:val="006A594A"/>
    <w:rsid w:val="006A5AAA"/>
    <w:rsid w:val="006A617B"/>
    <w:rsid w:val="006A79BD"/>
    <w:rsid w:val="006B0DA3"/>
    <w:rsid w:val="006B1AB8"/>
    <w:rsid w:val="006B1E03"/>
    <w:rsid w:val="006B23D3"/>
    <w:rsid w:val="006B39F7"/>
    <w:rsid w:val="006B3CEA"/>
    <w:rsid w:val="006B3EAF"/>
    <w:rsid w:val="006B44CB"/>
    <w:rsid w:val="006B4E26"/>
    <w:rsid w:val="006B5FD3"/>
    <w:rsid w:val="006B782B"/>
    <w:rsid w:val="006C009F"/>
    <w:rsid w:val="006C15ED"/>
    <w:rsid w:val="006C1A14"/>
    <w:rsid w:val="006C1E61"/>
    <w:rsid w:val="006C20BE"/>
    <w:rsid w:val="006C21F7"/>
    <w:rsid w:val="006C23D8"/>
    <w:rsid w:val="006C381B"/>
    <w:rsid w:val="006C3FBF"/>
    <w:rsid w:val="006C4BD3"/>
    <w:rsid w:val="006C5484"/>
    <w:rsid w:val="006C7298"/>
    <w:rsid w:val="006D0DFD"/>
    <w:rsid w:val="006D1035"/>
    <w:rsid w:val="006D143D"/>
    <w:rsid w:val="006D15B0"/>
    <w:rsid w:val="006D2100"/>
    <w:rsid w:val="006D35F1"/>
    <w:rsid w:val="006D38DA"/>
    <w:rsid w:val="006D39D3"/>
    <w:rsid w:val="006D3F8F"/>
    <w:rsid w:val="006D4A93"/>
    <w:rsid w:val="006D5755"/>
    <w:rsid w:val="006D740C"/>
    <w:rsid w:val="006D7949"/>
    <w:rsid w:val="006E090E"/>
    <w:rsid w:val="006E0C31"/>
    <w:rsid w:val="006E104E"/>
    <w:rsid w:val="006E1D0C"/>
    <w:rsid w:val="006E22D1"/>
    <w:rsid w:val="006E283B"/>
    <w:rsid w:val="006E29D9"/>
    <w:rsid w:val="006E2A54"/>
    <w:rsid w:val="006E40C2"/>
    <w:rsid w:val="006E46CB"/>
    <w:rsid w:val="006E6012"/>
    <w:rsid w:val="006E710D"/>
    <w:rsid w:val="006E77C3"/>
    <w:rsid w:val="006E79D1"/>
    <w:rsid w:val="006E7D49"/>
    <w:rsid w:val="006F1A46"/>
    <w:rsid w:val="006F234C"/>
    <w:rsid w:val="006F23E8"/>
    <w:rsid w:val="006F28CE"/>
    <w:rsid w:val="006F3649"/>
    <w:rsid w:val="006F4A7E"/>
    <w:rsid w:val="006F539E"/>
    <w:rsid w:val="006F577B"/>
    <w:rsid w:val="006F58D9"/>
    <w:rsid w:val="006F5B8D"/>
    <w:rsid w:val="006F5DD6"/>
    <w:rsid w:val="006F7AC8"/>
    <w:rsid w:val="00700443"/>
    <w:rsid w:val="0070085B"/>
    <w:rsid w:val="00701DD5"/>
    <w:rsid w:val="00701F0C"/>
    <w:rsid w:val="007026F0"/>
    <w:rsid w:val="00704C44"/>
    <w:rsid w:val="00706838"/>
    <w:rsid w:val="00707427"/>
    <w:rsid w:val="00707A42"/>
    <w:rsid w:val="00707BDA"/>
    <w:rsid w:val="00711BA2"/>
    <w:rsid w:val="0071213C"/>
    <w:rsid w:val="007121BB"/>
    <w:rsid w:val="0071262B"/>
    <w:rsid w:val="0071292A"/>
    <w:rsid w:val="00713BA4"/>
    <w:rsid w:val="00714CD6"/>
    <w:rsid w:val="00714D46"/>
    <w:rsid w:val="007169F8"/>
    <w:rsid w:val="00716F2F"/>
    <w:rsid w:val="00717C06"/>
    <w:rsid w:val="007208B4"/>
    <w:rsid w:val="007210BA"/>
    <w:rsid w:val="00722779"/>
    <w:rsid w:val="00722A4A"/>
    <w:rsid w:val="007234F8"/>
    <w:rsid w:val="00724300"/>
    <w:rsid w:val="00724B63"/>
    <w:rsid w:val="00725513"/>
    <w:rsid w:val="007267CF"/>
    <w:rsid w:val="0072714E"/>
    <w:rsid w:val="0072718C"/>
    <w:rsid w:val="00727C95"/>
    <w:rsid w:val="007303A1"/>
    <w:rsid w:val="007308F3"/>
    <w:rsid w:val="007320EA"/>
    <w:rsid w:val="00732917"/>
    <w:rsid w:val="00735B38"/>
    <w:rsid w:val="00735E83"/>
    <w:rsid w:val="0073623F"/>
    <w:rsid w:val="00736FCF"/>
    <w:rsid w:val="00737EA5"/>
    <w:rsid w:val="00740459"/>
    <w:rsid w:val="00740C4F"/>
    <w:rsid w:val="00741591"/>
    <w:rsid w:val="00741809"/>
    <w:rsid w:val="00741A54"/>
    <w:rsid w:val="0074246B"/>
    <w:rsid w:val="00743827"/>
    <w:rsid w:val="0074422D"/>
    <w:rsid w:val="00744710"/>
    <w:rsid w:val="00745AA8"/>
    <w:rsid w:val="00745D25"/>
    <w:rsid w:val="00746624"/>
    <w:rsid w:val="00747A98"/>
    <w:rsid w:val="007507E3"/>
    <w:rsid w:val="00750C22"/>
    <w:rsid w:val="00752343"/>
    <w:rsid w:val="00752550"/>
    <w:rsid w:val="00752B1B"/>
    <w:rsid w:val="0075673D"/>
    <w:rsid w:val="00756D7F"/>
    <w:rsid w:val="0075723F"/>
    <w:rsid w:val="00760BBF"/>
    <w:rsid w:val="00761E30"/>
    <w:rsid w:val="00763FC7"/>
    <w:rsid w:val="00763FDF"/>
    <w:rsid w:val="007644C2"/>
    <w:rsid w:val="00764B56"/>
    <w:rsid w:val="0076574E"/>
    <w:rsid w:val="00766AF1"/>
    <w:rsid w:val="007706E9"/>
    <w:rsid w:val="00770A40"/>
    <w:rsid w:val="00770C75"/>
    <w:rsid w:val="00770D04"/>
    <w:rsid w:val="007714D0"/>
    <w:rsid w:val="007716CD"/>
    <w:rsid w:val="00771C37"/>
    <w:rsid w:val="00772365"/>
    <w:rsid w:val="00772B56"/>
    <w:rsid w:val="00773309"/>
    <w:rsid w:val="00773734"/>
    <w:rsid w:val="00774BE6"/>
    <w:rsid w:val="00774F2B"/>
    <w:rsid w:val="00775518"/>
    <w:rsid w:val="007755BF"/>
    <w:rsid w:val="007766AB"/>
    <w:rsid w:val="00776EE1"/>
    <w:rsid w:val="00780F7C"/>
    <w:rsid w:val="0078179C"/>
    <w:rsid w:val="007817C3"/>
    <w:rsid w:val="00781C75"/>
    <w:rsid w:val="00781FC5"/>
    <w:rsid w:val="00783391"/>
    <w:rsid w:val="007834D3"/>
    <w:rsid w:val="00783750"/>
    <w:rsid w:val="00783DA2"/>
    <w:rsid w:val="00783F47"/>
    <w:rsid w:val="0078442C"/>
    <w:rsid w:val="007855A6"/>
    <w:rsid w:val="00786921"/>
    <w:rsid w:val="00786E1E"/>
    <w:rsid w:val="00786E57"/>
    <w:rsid w:val="00790698"/>
    <w:rsid w:val="00791736"/>
    <w:rsid w:val="00791C01"/>
    <w:rsid w:val="00792976"/>
    <w:rsid w:val="00792F88"/>
    <w:rsid w:val="007933B0"/>
    <w:rsid w:val="007950DA"/>
    <w:rsid w:val="007963E0"/>
    <w:rsid w:val="00796596"/>
    <w:rsid w:val="00796E5C"/>
    <w:rsid w:val="007976D2"/>
    <w:rsid w:val="00797B03"/>
    <w:rsid w:val="007A0627"/>
    <w:rsid w:val="007A0F1E"/>
    <w:rsid w:val="007A1431"/>
    <w:rsid w:val="007A1AD7"/>
    <w:rsid w:val="007A1DAB"/>
    <w:rsid w:val="007A2581"/>
    <w:rsid w:val="007A277D"/>
    <w:rsid w:val="007A3F87"/>
    <w:rsid w:val="007A41A7"/>
    <w:rsid w:val="007A4AA4"/>
    <w:rsid w:val="007A5807"/>
    <w:rsid w:val="007A5817"/>
    <w:rsid w:val="007A5F5C"/>
    <w:rsid w:val="007A6E94"/>
    <w:rsid w:val="007A7166"/>
    <w:rsid w:val="007B0695"/>
    <w:rsid w:val="007B1125"/>
    <w:rsid w:val="007B12D7"/>
    <w:rsid w:val="007B1634"/>
    <w:rsid w:val="007B2526"/>
    <w:rsid w:val="007B3134"/>
    <w:rsid w:val="007B3400"/>
    <w:rsid w:val="007B6B2C"/>
    <w:rsid w:val="007B6D76"/>
    <w:rsid w:val="007B782E"/>
    <w:rsid w:val="007C057A"/>
    <w:rsid w:val="007C0F0D"/>
    <w:rsid w:val="007C1679"/>
    <w:rsid w:val="007C20B4"/>
    <w:rsid w:val="007C54E7"/>
    <w:rsid w:val="007C72FB"/>
    <w:rsid w:val="007C7837"/>
    <w:rsid w:val="007D01A6"/>
    <w:rsid w:val="007D0DD8"/>
    <w:rsid w:val="007D14E5"/>
    <w:rsid w:val="007D2480"/>
    <w:rsid w:val="007D30C5"/>
    <w:rsid w:val="007D3331"/>
    <w:rsid w:val="007D408C"/>
    <w:rsid w:val="007D4B1C"/>
    <w:rsid w:val="007D54C5"/>
    <w:rsid w:val="007D5BFC"/>
    <w:rsid w:val="007D66A7"/>
    <w:rsid w:val="007D6736"/>
    <w:rsid w:val="007D738B"/>
    <w:rsid w:val="007D73D8"/>
    <w:rsid w:val="007E0036"/>
    <w:rsid w:val="007E019B"/>
    <w:rsid w:val="007E1A98"/>
    <w:rsid w:val="007E1D52"/>
    <w:rsid w:val="007E1E8D"/>
    <w:rsid w:val="007E2189"/>
    <w:rsid w:val="007E22B6"/>
    <w:rsid w:val="007E3927"/>
    <w:rsid w:val="007E48F4"/>
    <w:rsid w:val="007E5830"/>
    <w:rsid w:val="007E673C"/>
    <w:rsid w:val="007E68A9"/>
    <w:rsid w:val="007E71B3"/>
    <w:rsid w:val="007E78DB"/>
    <w:rsid w:val="007E79D7"/>
    <w:rsid w:val="007F038C"/>
    <w:rsid w:val="007F0D2F"/>
    <w:rsid w:val="007F0F74"/>
    <w:rsid w:val="007F1541"/>
    <w:rsid w:val="007F1A1A"/>
    <w:rsid w:val="007F241B"/>
    <w:rsid w:val="007F35B6"/>
    <w:rsid w:val="007F35EF"/>
    <w:rsid w:val="007F37C8"/>
    <w:rsid w:val="007F3EBD"/>
    <w:rsid w:val="007F3F74"/>
    <w:rsid w:val="007F42AA"/>
    <w:rsid w:val="007F4B55"/>
    <w:rsid w:val="007F57C4"/>
    <w:rsid w:val="007F59C4"/>
    <w:rsid w:val="007F7891"/>
    <w:rsid w:val="00800348"/>
    <w:rsid w:val="008011ED"/>
    <w:rsid w:val="00801B15"/>
    <w:rsid w:val="008023AF"/>
    <w:rsid w:val="00802C7A"/>
    <w:rsid w:val="0080337B"/>
    <w:rsid w:val="0080660D"/>
    <w:rsid w:val="00806BFA"/>
    <w:rsid w:val="00806CC4"/>
    <w:rsid w:val="008070F9"/>
    <w:rsid w:val="00807C03"/>
    <w:rsid w:val="0081115C"/>
    <w:rsid w:val="00811220"/>
    <w:rsid w:val="008116A3"/>
    <w:rsid w:val="00812D33"/>
    <w:rsid w:val="00813335"/>
    <w:rsid w:val="00814497"/>
    <w:rsid w:val="00814F35"/>
    <w:rsid w:val="00816059"/>
    <w:rsid w:val="00816A5F"/>
    <w:rsid w:val="0081731B"/>
    <w:rsid w:val="008204FE"/>
    <w:rsid w:val="00821311"/>
    <w:rsid w:val="00821D0A"/>
    <w:rsid w:val="008223C7"/>
    <w:rsid w:val="008229B5"/>
    <w:rsid w:val="00823141"/>
    <w:rsid w:val="0082328F"/>
    <w:rsid w:val="00824B35"/>
    <w:rsid w:val="0082512F"/>
    <w:rsid w:val="00825688"/>
    <w:rsid w:val="00825EB6"/>
    <w:rsid w:val="00826F8E"/>
    <w:rsid w:val="0082734C"/>
    <w:rsid w:val="0082744D"/>
    <w:rsid w:val="00827D7E"/>
    <w:rsid w:val="0083005F"/>
    <w:rsid w:val="008300F1"/>
    <w:rsid w:val="00830739"/>
    <w:rsid w:val="008308EB"/>
    <w:rsid w:val="00830C77"/>
    <w:rsid w:val="00830E2F"/>
    <w:rsid w:val="0083111D"/>
    <w:rsid w:val="00831EE0"/>
    <w:rsid w:val="0083201E"/>
    <w:rsid w:val="00832084"/>
    <w:rsid w:val="008327E7"/>
    <w:rsid w:val="0083296B"/>
    <w:rsid w:val="0083332D"/>
    <w:rsid w:val="00833A5F"/>
    <w:rsid w:val="00834239"/>
    <w:rsid w:val="008354A9"/>
    <w:rsid w:val="008357DF"/>
    <w:rsid w:val="00836000"/>
    <w:rsid w:val="008360DF"/>
    <w:rsid w:val="00837430"/>
    <w:rsid w:val="00840740"/>
    <w:rsid w:val="008416E1"/>
    <w:rsid w:val="00841FA4"/>
    <w:rsid w:val="008420B4"/>
    <w:rsid w:val="008427F6"/>
    <w:rsid w:val="00842EE8"/>
    <w:rsid w:val="008455E9"/>
    <w:rsid w:val="008459B8"/>
    <w:rsid w:val="00845AA4"/>
    <w:rsid w:val="00846D15"/>
    <w:rsid w:val="00847C17"/>
    <w:rsid w:val="00847CF6"/>
    <w:rsid w:val="00847E19"/>
    <w:rsid w:val="00847FC3"/>
    <w:rsid w:val="008512AB"/>
    <w:rsid w:val="00851AD5"/>
    <w:rsid w:val="00851DFB"/>
    <w:rsid w:val="00853417"/>
    <w:rsid w:val="00853AB2"/>
    <w:rsid w:val="00853E6F"/>
    <w:rsid w:val="00854305"/>
    <w:rsid w:val="0085494E"/>
    <w:rsid w:val="00854AF9"/>
    <w:rsid w:val="008559C3"/>
    <w:rsid w:val="00855E5A"/>
    <w:rsid w:val="00856416"/>
    <w:rsid w:val="00856F11"/>
    <w:rsid w:val="008605A1"/>
    <w:rsid w:val="00861068"/>
    <w:rsid w:val="00861714"/>
    <w:rsid w:val="00864E72"/>
    <w:rsid w:val="008650C0"/>
    <w:rsid w:val="00865980"/>
    <w:rsid w:val="008669AF"/>
    <w:rsid w:val="008669F7"/>
    <w:rsid w:val="00867608"/>
    <w:rsid w:val="008676ED"/>
    <w:rsid w:val="00867DD7"/>
    <w:rsid w:val="00867FB6"/>
    <w:rsid w:val="0087043B"/>
    <w:rsid w:val="00871997"/>
    <w:rsid w:val="00871B6A"/>
    <w:rsid w:val="00872842"/>
    <w:rsid w:val="008757C8"/>
    <w:rsid w:val="00876320"/>
    <w:rsid w:val="00876A50"/>
    <w:rsid w:val="00877170"/>
    <w:rsid w:val="008775C1"/>
    <w:rsid w:val="008802E5"/>
    <w:rsid w:val="00881C43"/>
    <w:rsid w:val="008825C1"/>
    <w:rsid w:val="008833E7"/>
    <w:rsid w:val="008841D1"/>
    <w:rsid w:val="00884A91"/>
    <w:rsid w:val="008853FF"/>
    <w:rsid w:val="00885CBE"/>
    <w:rsid w:val="0088678E"/>
    <w:rsid w:val="00887434"/>
    <w:rsid w:val="0089088A"/>
    <w:rsid w:val="00892253"/>
    <w:rsid w:val="00893262"/>
    <w:rsid w:val="008935E7"/>
    <w:rsid w:val="00894167"/>
    <w:rsid w:val="008945BD"/>
    <w:rsid w:val="00895190"/>
    <w:rsid w:val="00896C90"/>
    <w:rsid w:val="00897099"/>
    <w:rsid w:val="008974E7"/>
    <w:rsid w:val="008A0D06"/>
    <w:rsid w:val="008A14A0"/>
    <w:rsid w:val="008A1731"/>
    <w:rsid w:val="008A1C49"/>
    <w:rsid w:val="008A2028"/>
    <w:rsid w:val="008A294E"/>
    <w:rsid w:val="008A2B6B"/>
    <w:rsid w:val="008A2CB1"/>
    <w:rsid w:val="008A323C"/>
    <w:rsid w:val="008A3284"/>
    <w:rsid w:val="008A4956"/>
    <w:rsid w:val="008A4FB8"/>
    <w:rsid w:val="008A5D59"/>
    <w:rsid w:val="008A602B"/>
    <w:rsid w:val="008A76CE"/>
    <w:rsid w:val="008A78D6"/>
    <w:rsid w:val="008A7A7D"/>
    <w:rsid w:val="008B09DB"/>
    <w:rsid w:val="008B0C42"/>
    <w:rsid w:val="008B10FC"/>
    <w:rsid w:val="008B128F"/>
    <w:rsid w:val="008B1B06"/>
    <w:rsid w:val="008B20BA"/>
    <w:rsid w:val="008B2233"/>
    <w:rsid w:val="008B242A"/>
    <w:rsid w:val="008B24C8"/>
    <w:rsid w:val="008B2DBC"/>
    <w:rsid w:val="008B47B1"/>
    <w:rsid w:val="008B5006"/>
    <w:rsid w:val="008B627B"/>
    <w:rsid w:val="008B6A01"/>
    <w:rsid w:val="008B6E84"/>
    <w:rsid w:val="008B7DC6"/>
    <w:rsid w:val="008C0175"/>
    <w:rsid w:val="008C0FE3"/>
    <w:rsid w:val="008C1E0F"/>
    <w:rsid w:val="008C1F01"/>
    <w:rsid w:val="008C2298"/>
    <w:rsid w:val="008C25EC"/>
    <w:rsid w:val="008C334E"/>
    <w:rsid w:val="008C5033"/>
    <w:rsid w:val="008C60A6"/>
    <w:rsid w:val="008D0765"/>
    <w:rsid w:val="008D088E"/>
    <w:rsid w:val="008D0BB0"/>
    <w:rsid w:val="008D0DA0"/>
    <w:rsid w:val="008D1543"/>
    <w:rsid w:val="008D18FF"/>
    <w:rsid w:val="008D2656"/>
    <w:rsid w:val="008D29D0"/>
    <w:rsid w:val="008D2EC1"/>
    <w:rsid w:val="008D30DC"/>
    <w:rsid w:val="008D386A"/>
    <w:rsid w:val="008D392D"/>
    <w:rsid w:val="008D40F5"/>
    <w:rsid w:val="008D468F"/>
    <w:rsid w:val="008D491E"/>
    <w:rsid w:val="008D5339"/>
    <w:rsid w:val="008D5ED8"/>
    <w:rsid w:val="008D6672"/>
    <w:rsid w:val="008D6741"/>
    <w:rsid w:val="008D7DAB"/>
    <w:rsid w:val="008E0250"/>
    <w:rsid w:val="008E0277"/>
    <w:rsid w:val="008E0453"/>
    <w:rsid w:val="008E0C68"/>
    <w:rsid w:val="008E12D8"/>
    <w:rsid w:val="008E1728"/>
    <w:rsid w:val="008E20FE"/>
    <w:rsid w:val="008E2407"/>
    <w:rsid w:val="008E2DFE"/>
    <w:rsid w:val="008E3454"/>
    <w:rsid w:val="008E3513"/>
    <w:rsid w:val="008E4B9D"/>
    <w:rsid w:val="008E598E"/>
    <w:rsid w:val="008E61FF"/>
    <w:rsid w:val="008E635E"/>
    <w:rsid w:val="008E6A26"/>
    <w:rsid w:val="008E6CF4"/>
    <w:rsid w:val="008E7F52"/>
    <w:rsid w:val="008F06FD"/>
    <w:rsid w:val="008F06FE"/>
    <w:rsid w:val="008F0877"/>
    <w:rsid w:val="008F1A22"/>
    <w:rsid w:val="008F1AA4"/>
    <w:rsid w:val="008F1C69"/>
    <w:rsid w:val="008F267B"/>
    <w:rsid w:val="008F2F1B"/>
    <w:rsid w:val="008F3BBB"/>
    <w:rsid w:val="008F3ECD"/>
    <w:rsid w:val="008F41E5"/>
    <w:rsid w:val="008F5E83"/>
    <w:rsid w:val="008F662B"/>
    <w:rsid w:val="008F67BD"/>
    <w:rsid w:val="008F7299"/>
    <w:rsid w:val="00900406"/>
    <w:rsid w:val="00900626"/>
    <w:rsid w:val="00901FF0"/>
    <w:rsid w:val="0090327F"/>
    <w:rsid w:val="00904C00"/>
    <w:rsid w:val="00906AE7"/>
    <w:rsid w:val="00906D64"/>
    <w:rsid w:val="0090713C"/>
    <w:rsid w:val="0090740B"/>
    <w:rsid w:val="00907C0F"/>
    <w:rsid w:val="00910468"/>
    <w:rsid w:val="00910ED9"/>
    <w:rsid w:val="00910FC9"/>
    <w:rsid w:val="00912609"/>
    <w:rsid w:val="00913C13"/>
    <w:rsid w:val="00914A56"/>
    <w:rsid w:val="0091521D"/>
    <w:rsid w:val="009160CC"/>
    <w:rsid w:val="0091610A"/>
    <w:rsid w:val="00916ACE"/>
    <w:rsid w:val="00916D24"/>
    <w:rsid w:val="0091734B"/>
    <w:rsid w:val="009179D9"/>
    <w:rsid w:val="00917E37"/>
    <w:rsid w:val="009211B4"/>
    <w:rsid w:val="009212AE"/>
    <w:rsid w:val="00921454"/>
    <w:rsid w:val="00921B2A"/>
    <w:rsid w:val="00922E91"/>
    <w:rsid w:val="00924006"/>
    <w:rsid w:val="009241FE"/>
    <w:rsid w:val="009244AE"/>
    <w:rsid w:val="00926834"/>
    <w:rsid w:val="009268CC"/>
    <w:rsid w:val="00926927"/>
    <w:rsid w:val="00926AD0"/>
    <w:rsid w:val="00930058"/>
    <w:rsid w:val="009300BC"/>
    <w:rsid w:val="00930CD6"/>
    <w:rsid w:val="009311FE"/>
    <w:rsid w:val="0093374F"/>
    <w:rsid w:val="00933C67"/>
    <w:rsid w:val="00934E93"/>
    <w:rsid w:val="00935FD4"/>
    <w:rsid w:val="009375D4"/>
    <w:rsid w:val="00937850"/>
    <w:rsid w:val="00937BE3"/>
    <w:rsid w:val="009401CC"/>
    <w:rsid w:val="00940E18"/>
    <w:rsid w:val="00940EFB"/>
    <w:rsid w:val="00940F17"/>
    <w:rsid w:val="00940F28"/>
    <w:rsid w:val="0094118A"/>
    <w:rsid w:val="009415DB"/>
    <w:rsid w:val="0094178A"/>
    <w:rsid w:val="00943FE0"/>
    <w:rsid w:val="00944041"/>
    <w:rsid w:val="009440DD"/>
    <w:rsid w:val="009443FC"/>
    <w:rsid w:val="00944B08"/>
    <w:rsid w:val="00944D85"/>
    <w:rsid w:val="00944EB8"/>
    <w:rsid w:val="00945388"/>
    <w:rsid w:val="009456A4"/>
    <w:rsid w:val="00945A84"/>
    <w:rsid w:val="00945C2D"/>
    <w:rsid w:val="00946C18"/>
    <w:rsid w:val="00950BF1"/>
    <w:rsid w:val="009521EA"/>
    <w:rsid w:val="00953B3A"/>
    <w:rsid w:val="00954AEF"/>
    <w:rsid w:val="00954C16"/>
    <w:rsid w:val="0095586B"/>
    <w:rsid w:val="009559E9"/>
    <w:rsid w:val="0095620D"/>
    <w:rsid w:val="0095764F"/>
    <w:rsid w:val="00960104"/>
    <w:rsid w:val="00960307"/>
    <w:rsid w:val="00960A1A"/>
    <w:rsid w:val="00960BF1"/>
    <w:rsid w:val="00961AD2"/>
    <w:rsid w:val="00961B01"/>
    <w:rsid w:val="00962010"/>
    <w:rsid w:val="00962F28"/>
    <w:rsid w:val="00964B1A"/>
    <w:rsid w:val="00964DD4"/>
    <w:rsid w:val="00965459"/>
    <w:rsid w:val="00965BA8"/>
    <w:rsid w:val="009664ED"/>
    <w:rsid w:val="009709C8"/>
    <w:rsid w:val="00971205"/>
    <w:rsid w:val="00972085"/>
    <w:rsid w:val="009721CE"/>
    <w:rsid w:val="009722EE"/>
    <w:rsid w:val="00973033"/>
    <w:rsid w:val="00973520"/>
    <w:rsid w:val="00973F83"/>
    <w:rsid w:val="00974F9A"/>
    <w:rsid w:val="00975FA7"/>
    <w:rsid w:val="0097639A"/>
    <w:rsid w:val="0097724E"/>
    <w:rsid w:val="00977640"/>
    <w:rsid w:val="00977A95"/>
    <w:rsid w:val="00981337"/>
    <w:rsid w:val="0098272B"/>
    <w:rsid w:val="00982BFE"/>
    <w:rsid w:val="009835AA"/>
    <w:rsid w:val="00983C05"/>
    <w:rsid w:val="00983F04"/>
    <w:rsid w:val="00983F62"/>
    <w:rsid w:val="009846F0"/>
    <w:rsid w:val="00985BA4"/>
    <w:rsid w:val="00986F75"/>
    <w:rsid w:val="00986F77"/>
    <w:rsid w:val="0098725F"/>
    <w:rsid w:val="009900BE"/>
    <w:rsid w:val="00990BA7"/>
    <w:rsid w:val="00992529"/>
    <w:rsid w:val="00993313"/>
    <w:rsid w:val="00993ED7"/>
    <w:rsid w:val="009955FE"/>
    <w:rsid w:val="00995CDD"/>
    <w:rsid w:val="0099633E"/>
    <w:rsid w:val="00996C8C"/>
    <w:rsid w:val="0099745D"/>
    <w:rsid w:val="00997569"/>
    <w:rsid w:val="00997D1D"/>
    <w:rsid w:val="009A1B2F"/>
    <w:rsid w:val="009A21EC"/>
    <w:rsid w:val="009A2263"/>
    <w:rsid w:val="009A2AE7"/>
    <w:rsid w:val="009A3859"/>
    <w:rsid w:val="009A4488"/>
    <w:rsid w:val="009A576E"/>
    <w:rsid w:val="009A5E30"/>
    <w:rsid w:val="009A6509"/>
    <w:rsid w:val="009A6B17"/>
    <w:rsid w:val="009A7187"/>
    <w:rsid w:val="009A7378"/>
    <w:rsid w:val="009A73D8"/>
    <w:rsid w:val="009A758F"/>
    <w:rsid w:val="009B0655"/>
    <w:rsid w:val="009B2ACD"/>
    <w:rsid w:val="009B2B63"/>
    <w:rsid w:val="009B39FB"/>
    <w:rsid w:val="009B4440"/>
    <w:rsid w:val="009B7C8F"/>
    <w:rsid w:val="009C0A57"/>
    <w:rsid w:val="009C10A2"/>
    <w:rsid w:val="009C1F57"/>
    <w:rsid w:val="009C2509"/>
    <w:rsid w:val="009C297D"/>
    <w:rsid w:val="009C398D"/>
    <w:rsid w:val="009C4111"/>
    <w:rsid w:val="009C4340"/>
    <w:rsid w:val="009C4BA0"/>
    <w:rsid w:val="009C4CBE"/>
    <w:rsid w:val="009C53B9"/>
    <w:rsid w:val="009C53C7"/>
    <w:rsid w:val="009C5773"/>
    <w:rsid w:val="009C62B4"/>
    <w:rsid w:val="009C667E"/>
    <w:rsid w:val="009C6EAD"/>
    <w:rsid w:val="009C7537"/>
    <w:rsid w:val="009D03EB"/>
    <w:rsid w:val="009D2BE0"/>
    <w:rsid w:val="009D312D"/>
    <w:rsid w:val="009D504E"/>
    <w:rsid w:val="009D5725"/>
    <w:rsid w:val="009D624D"/>
    <w:rsid w:val="009D7AD7"/>
    <w:rsid w:val="009E053A"/>
    <w:rsid w:val="009E24D1"/>
    <w:rsid w:val="009E2A9F"/>
    <w:rsid w:val="009E3100"/>
    <w:rsid w:val="009E361D"/>
    <w:rsid w:val="009E4BDA"/>
    <w:rsid w:val="009E558D"/>
    <w:rsid w:val="009E6313"/>
    <w:rsid w:val="009E794F"/>
    <w:rsid w:val="009E7D8A"/>
    <w:rsid w:val="009F07F1"/>
    <w:rsid w:val="009F091F"/>
    <w:rsid w:val="009F0D5F"/>
    <w:rsid w:val="009F0D6D"/>
    <w:rsid w:val="009F1AC1"/>
    <w:rsid w:val="009F2341"/>
    <w:rsid w:val="009F2E5D"/>
    <w:rsid w:val="009F2E96"/>
    <w:rsid w:val="009F353B"/>
    <w:rsid w:val="009F4844"/>
    <w:rsid w:val="009F643B"/>
    <w:rsid w:val="009F68B5"/>
    <w:rsid w:val="009F7185"/>
    <w:rsid w:val="00A00975"/>
    <w:rsid w:val="00A00EDA"/>
    <w:rsid w:val="00A01F65"/>
    <w:rsid w:val="00A030CE"/>
    <w:rsid w:val="00A0399B"/>
    <w:rsid w:val="00A039F2"/>
    <w:rsid w:val="00A052CC"/>
    <w:rsid w:val="00A053FA"/>
    <w:rsid w:val="00A05599"/>
    <w:rsid w:val="00A05E30"/>
    <w:rsid w:val="00A05E85"/>
    <w:rsid w:val="00A06BB7"/>
    <w:rsid w:val="00A07347"/>
    <w:rsid w:val="00A077E5"/>
    <w:rsid w:val="00A07AB8"/>
    <w:rsid w:val="00A1058F"/>
    <w:rsid w:val="00A12088"/>
    <w:rsid w:val="00A126DD"/>
    <w:rsid w:val="00A12968"/>
    <w:rsid w:val="00A13336"/>
    <w:rsid w:val="00A13BF6"/>
    <w:rsid w:val="00A14516"/>
    <w:rsid w:val="00A1454B"/>
    <w:rsid w:val="00A14ACA"/>
    <w:rsid w:val="00A157A6"/>
    <w:rsid w:val="00A15880"/>
    <w:rsid w:val="00A15F7E"/>
    <w:rsid w:val="00A16077"/>
    <w:rsid w:val="00A16417"/>
    <w:rsid w:val="00A16835"/>
    <w:rsid w:val="00A16E60"/>
    <w:rsid w:val="00A17861"/>
    <w:rsid w:val="00A21711"/>
    <w:rsid w:val="00A21E3F"/>
    <w:rsid w:val="00A22BC4"/>
    <w:rsid w:val="00A22E58"/>
    <w:rsid w:val="00A233B3"/>
    <w:rsid w:val="00A23960"/>
    <w:rsid w:val="00A24AB8"/>
    <w:rsid w:val="00A24D7C"/>
    <w:rsid w:val="00A251E4"/>
    <w:rsid w:val="00A254EC"/>
    <w:rsid w:val="00A25DC1"/>
    <w:rsid w:val="00A26020"/>
    <w:rsid w:val="00A26220"/>
    <w:rsid w:val="00A26BBF"/>
    <w:rsid w:val="00A26F91"/>
    <w:rsid w:val="00A32379"/>
    <w:rsid w:val="00A3289C"/>
    <w:rsid w:val="00A32EC1"/>
    <w:rsid w:val="00A33004"/>
    <w:rsid w:val="00A3300E"/>
    <w:rsid w:val="00A330B0"/>
    <w:rsid w:val="00A330CB"/>
    <w:rsid w:val="00A334AA"/>
    <w:rsid w:val="00A34159"/>
    <w:rsid w:val="00A3459D"/>
    <w:rsid w:val="00A34E0E"/>
    <w:rsid w:val="00A35591"/>
    <w:rsid w:val="00A357D5"/>
    <w:rsid w:val="00A365D9"/>
    <w:rsid w:val="00A37D8C"/>
    <w:rsid w:val="00A40C5A"/>
    <w:rsid w:val="00A41218"/>
    <w:rsid w:val="00A423BF"/>
    <w:rsid w:val="00A428D2"/>
    <w:rsid w:val="00A4406F"/>
    <w:rsid w:val="00A44BC9"/>
    <w:rsid w:val="00A46CB9"/>
    <w:rsid w:val="00A47297"/>
    <w:rsid w:val="00A47EC2"/>
    <w:rsid w:val="00A50BB6"/>
    <w:rsid w:val="00A5197E"/>
    <w:rsid w:val="00A51DD9"/>
    <w:rsid w:val="00A522AB"/>
    <w:rsid w:val="00A52D6D"/>
    <w:rsid w:val="00A532BA"/>
    <w:rsid w:val="00A5357D"/>
    <w:rsid w:val="00A53917"/>
    <w:rsid w:val="00A539DE"/>
    <w:rsid w:val="00A53F3F"/>
    <w:rsid w:val="00A54445"/>
    <w:rsid w:val="00A54663"/>
    <w:rsid w:val="00A5531B"/>
    <w:rsid w:val="00A56B6B"/>
    <w:rsid w:val="00A57136"/>
    <w:rsid w:val="00A57287"/>
    <w:rsid w:val="00A576B4"/>
    <w:rsid w:val="00A5794D"/>
    <w:rsid w:val="00A61BF6"/>
    <w:rsid w:val="00A62A72"/>
    <w:rsid w:val="00A63BDA"/>
    <w:rsid w:val="00A6478C"/>
    <w:rsid w:val="00A64A30"/>
    <w:rsid w:val="00A65056"/>
    <w:rsid w:val="00A6537B"/>
    <w:rsid w:val="00A66A72"/>
    <w:rsid w:val="00A66C31"/>
    <w:rsid w:val="00A66FD5"/>
    <w:rsid w:val="00A67F6E"/>
    <w:rsid w:val="00A7041D"/>
    <w:rsid w:val="00A70DAC"/>
    <w:rsid w:val="00A70FDB"/>
    <w:rsid w:val="00A715CC"/>
    <w:rsid w:val="00A71C14"/>
    <w:rsid w:val="00A72090"/>
    <w:rsid w:val="00A7240C"/>
    <w:rsid w:val="00A74246"/>
    <w:rsid w:val="00A758A7"/>
    <w:rsid w:val="00A76CDB"/>
    <w:rsid w:val="00A80D07"/>
    <w:rsid w:val="00A80DB2"/>
    <w:rsid w:val="00A81CC5"/>
    <w:rsid w:val="00A825BA"/>
    <w:rsid w:val="00A83536"/>
    <w:rsid w:val="00A84E98"/>
    <w:rsid w:val="00A85F88"/>
    <w:rsid w:val="00A86AB1"/>
    <w:rsid w:val="00A8790B"/>
    <w:rsid w:val="00A87F5A"/>
    <w:rsid w:val="00A94463"/>
    <w:rsid w:val="00A94614"/>
    <w:rsid w:val="00A952AF"/>
    <w:rsid w:val="00A95AB9"/>
    <w:rsid w:val="00A9637A"/>
    <w:rsid w:val="00A96908"/>
    <w:rsid w:val="00A972F9"/>
    <w:rsid w:val="00A97492"/>
    <w:rsid w:val="00A97A60"/>
    <w:rsid w:val="00A97B7B"/>
    <w:rsid w:val="00AA076C"/>
    <w:rsid w:val="00AA0970"/>
    <w:rsid w:val="00AA0C47"/>
    <w:rsid w:val="00AA26C5"/>
    <w:rsid w:val="00AA2701"/>
    <w:rsid w:val="00AA409C"/>
    <w:rsid w:val="00AA4277"/>
    <w:rsid w:val="00AA4572"/>
    <w:rsid w:val="00AA4F77"/>
    <w:rsid w:val="00AA5593"/>
    <w:rsid w:val="00AA5650"/>
    <w:rsid w:val="00AA5BAC"/>
    <w:rsid w:val="00AA6660"/>
    <w:rsid w:val="00AA6854"/>
    <w:rsid w:val="00AB112B"/>
    <w:rsid w:val="00AB18EC"/>
    <w:rsid w:val="00AB2218"/>
    <w:rsid w:val="00AB3BC1"/>
    <w:rsid w:val="00AB4B99"/>
    <w:rsid w:val="00AB6068"/>
    <w:rsid w:val="00AB7522"/>
    <w:rsid w:val="00AC0913"/>
    <w:rsid w:val="00AC1309"/>
    <w:rsid w:val="00AC2A5F"/>
    <w:rsid w:val="00AC2A81"/>
    <w:rsid w:val="00AC2D48"/>
    <w:rsid w:val="00AC39CA"/>
    <w:rsid w:val="00AC486A"/>
    <w:rsid w:val="00AC4B87"/>
    <w:rsid w:val="00AC4E08"/>
    <w:rsid w:val="00AC5BD1"/>
    <w:rsid w:val="00AC61BE"/>
    <w:rsid w:val="00AC7143"/>
    <w:rsid w:val="00AC74B2"/>
    <w:rsid w:val="00AC76A2"/>
    <w:rsid w:val="00AC7A42"/>
    <w:rsid w:val="00AD1CD4"/>
    <w:rsid w:val="00AD1EBF"/>
    <w:rsid w:val="00AD3ACA"/>
    <w:rsid w:val="00AD40EB"/>
    <w:rsid w:val="00AD4267"/>
    <w:rsid w:val="00AD43DB"/>
    <w:rsid w:val="00AD5F77"/>
    <w:rsid w:val="00AD69F4"/>
    <w:rsid w:val="00AD7129"/>
    <w:rsid w:val="00AE147E"/>
    <w:rsid w:val="00AE207D"/>
    <w:rsid w:val="00AE23B4"/>
    <w:rsid w:val="00AE24F9"/>
    <w:rsid w:val="00AE25CF"/>
    <w:rsid w:val="00AE2872"/>
    <w:rsid w:val="00AE3A80"/>
    <w:rsid w:val="00AE4C0A"/>
    <w:rsid w:val="00AE5668"/>
    <w:rsid w:val="00AE616C"/>
    <w:rsid w:val="00AE6336"/>
    <w:rsid w:val="00AE7912"/>
    <w:rsid w:val="00AE7C33"/>
    <w:rsid w:val="00AF27FF"/>
    <w:rsid w:val="00AF315A"/>
    <w:rsid w:val="00AF3FB9"/>
    <w:rsid w:val="00AF4B52"/>
    <w:rsid w:val="00AF50E4"/>
    <w:rsid w:val="00AF6139"/>
    <w:rsid w:val="00AF64A3"/>
    <w:rsid w:val="00AF656A"/>
    <w:rsid w:val="00AF7111"/>
    <w:rsid w:val="00AF7C0F"/>
    <w:rsid w:val="00B00778"/>
    <w:rsid w:val="00B017B0"/>
    <w:rsid w:val="00B01841"/>
    <w:rsid w:val="00B02520"/>
    <w:rsid w:val="00B02CC7"/>
    <w:rsid w:val="00B03C9E"/>
    <w:rsid w:val="00B04193"/>
    <w:rsid w:val="00B04E5E"/>
    <w:rsid w:val="00B052B4"/>
    <w:rsid w:val="00B06FAD"/>
    <w:rsid w:val="00B0720A"/>
    <w:rsid w:val="00B079E8"/>
    <w:rsid w:val="00B1061D"/>
    <w:rsid w:val="00B1105D"/>
    <w:rsid w:val="00B1155A"/>
    <w:rsid w:val="00B11AC8"/>
    <w:rsid w:val="00B127D8"/>
    <w:rsid w:val="00B14058"/>
    <w:rsid w:val="00B145FB"/>
    <w:rsid w:val="00B16105"/>
    <w:rsid w:val="00B16B6E"/>
    <w:rsid w:val="00B16C68"/>
    <w:rsid w:val="00B17118"/>
    <w:rsid w:val="00B1745B"/>
    <w:rsid w:val="00B174F4"/>
    <w:rsid w:val="00B17D7E"/>
    <w:rsid w:val="00B2062C"/>
    <w:rsid w:val="00B215D5"/>
    <w:rsid w:val="00B21DDF"/>
    <w:rsid w:val="00B2296D"/>
    <w:rsid w:val="00B24AD3"/>
    <w:rsid w:val="00B24C26"/>
    <w:rsid w:val="00B253E7"/>
    <w:rsid w:val="00B25450"/>
    <w:rsid w:val="00B25848"/>
    <w:rsid w:val="00B259D0"/>
    <w:rsid w:val="00B26252"/>
    <w:rsid w:val="00B267BB"/>
    <w:rsid w:val="00B2794C"/>
    <w:rsid w:val="00B27BE0"/>
    <w:rsid w:val="00B30D4C"/>
    <w:rsid w:val="00B31C27"/>
    <w:rsid w:val="00B33160"/>
    <w:rsid w:val="00B337B6"/>
    <w:rsid w:val="00B34691"/>
    <w:rsid w:val="00B3480A"/>
    <w:rsid w:val="00B34A5C"/>
    <w:rsid w:val="00B364BF"/>
    <w:rsid w:val="00B4176D"/>
    <w:rsid w:val="00B41C46"/>
    <w:rsid w:val="00B41C91"/>
    <w:rsid w:val="00B42401"/>
    <w:rsid w:val="00B42CB6"/>
    <w:rsid w:val="00B437B8"/>
    <w:rsid w:val="00B442CB"/>
    <w:rsid w:val="00B4436F"/>
    <w:rsid w:val="00B4574C"/>
    <w:rsid w:val="00B47799"/>
    <w:rsid w:val="00B47803"/>
    <w:rsid w:val="00B50D51"/>
    <w:rsid w:val="00B50EFD"/>
    <w:rsid w:val="00B512F8"/>
    <w:rsid w:val="00B515B6"/>
    <w:rsid w:val="00B51D96"/>
    <w:rsid w:val="00B524E8"/>
    <w:rsid w:val="00B52B71"/>
    <w:rsid w:val="00B53934"/>
    <w:rsid w:val="00B53EDD"/>
    <w:rsid w:val="00B53F41"/>
    <w:rsid w:val="00B53FC1"/>
    <w:rsid w:val="00B54090"/>
    <w:rsid w:val="00B5783A"/>
    <w:rsid w:val="00B605BA"/>
    <w:rsid w:val="00B61114"/>
    <w:rsid w:val="00B61F07"/>
    <w:rsid w:val="00B6242D"/>
    <w:rsid w:val="00B62458"/>
    <w:rsid w:val="00B64D43"/>
    <w:rsid w:val="00B66FF0"/>
    <w:rsid w:val="00B677DE"/>
    <w:rsid w:val="00B679AF"/>
    <w:rsid w:val="00B7076F"/>
    <w:rsid w:val="00B717F1"/>
    <w:rsid w:val="00B724EF"/>
    <w:rsid w:val="00B72FA9"/>
    <w:rsid w:val="00B73EEB"/>
    <w:rsid w:val="00B744EE"/>
    <w:rsid w:val="00B74BC1"/>
    <w:rsid w:val="00B756A3"/>
    <w:rsid w:val="00B76953"/>
    <w:rsid w:val="00B76C6B"/>
    <w:rsid w:val="00B7754F"/>
    <w:rsid w:val="00B80EEA"/>
    <w:rsid w:val="00B81959"/>
    <w:rsid w:val="00B81A79"/>
    <w:rsid w:val="00B821F2"/>
    <w:rsid w:val="00B8309D"/>
    <w:rsid w:val="00B833B3"/>
    <w:rsid w:val="00B83712"/>
    <w:rsid w:val="00B8434E"/>
    <w:rsid w:val="00B85B7D"/>
    <w:rsid w:val="00B85DB1"/>
    <w:rsid w:val="00B87021"/>
    <w:rsid w:val="00B878B6"/>
    <w:rsid w:val="00B878DD"/>
    <w:rsid w:val="00B90364"/>
    <w:rsid w:val="00B90BA1"/>
    <w:rsid w:val="00B91E24"/>
    <w:rsid w:val="00B93247"/>
    <w:rsid w:val="00B9353D"/>
    <w:rsid w:val="00B939AE"/>
    <w:rsid w:val="00B93BB9"/>
    <w:rsid w:val="00B93DEE"/>
    <w:rsid w:val="00B942EA"/>
    <w:rsid w:val="00B94AD8"/>
    <w:rsid w:val="00B95586"/>
    <w:rsid w:val="00B95EC3"/>
    <w:rsid w:val="00B96456"/>
    <w:rsid w:val="00B96D87"/>
    <w:rsid w:val="00B97C1E"/>
    <w:rsid w:val="00BA041B"/>
    <w:rsid w:val="00BA186D"/>
    <w:rsid w:val="00BA258E"/>
    <w:rsid w:val="00BA31F8"/>
    <w:rsid w:val="00BA414A"/>
    <w:rsid w:val="00BA4AEA"/>
    <w:rsid w:val="00BA4CA0"/>
    <w:rsid w:val="00BA4F63"/>
    <w:rsid w:val="00BA543B"/>
    <w:rsid w:val="00BA5BA7"/>
    <w:rsid w:val="00BA6467"/>
    <w:rsid w:val="00BA6C7D"/>
    <w:rsid w:val="00BA7434"/>
    <w:rsid w:val="00BA79D4"/>
    <w:rsid w:val="00BB01B2"/>
    <w:rsid w:val="00BB05E3"/>
    <w:rsid w:val="00BB0A4F"/>
    <w:rsid w:val="00BB1120"/>
    <w:rsid w:val="00BB14F4"/>
    <w:rsid w:val="00BB1590"/>
    <w:rsid w:val="00BB1C83"/>
    <w:rsid w:val="00BB2C57"/>
    <w:rsid w:val="00BB2D66"/>
    <w:rsid w:val="00BB36AB"/>
    <w:rsid w:val="00BB3941"/>
    <w:rsid w:val="00BB68DF"/>
    <w:rsid w:val="00BB77E1"/>
    <w:rsid w:val="00BC03C0"/>
    <w:rsid w:val="00BC23F4"/>
    <w:rsid w:val="00BC2EAE"/>
    <w:rsid w:val="00BC3E95"/>
    <w:rsid w:val="00BC3EB2"/>
    <w:rsid w:val="00BC537D"/>
    <w:rsid w:val="00BC68F9"/>
    <w:rsid w:val="00BC6A12"/>
    <w:rsid w:val="00BC6F94"/>
    <w:rsid w:val="00BC7499"/>
    <w:rsid w:val="00BD2D37"/>
    <w:rsid w:val="00BD2ECD"/>
    <w:rsid w:val="00BD3A77"/>
    <w:rsid w:val="00BD44EA"/>
    <w:rsid w:val="00BD52F6"/>
    <w:rsid w:val="00BD5306"/>
    <w:rsid w:val="00BD6A66"/>
    <w:rsid w:val="00BE0033"/>
    <w:rsid w:val="00BE0639"/>
    <w:rsid w:val="00BE0BB3"/>
    <w:rsid w:val="00BE1CF0"/>
    <w:rsid w:val="00BE1E5A"/>
    <w:rsid w:val="00BE1EF7"/>
    <w:rsid w:val="00BE2FA6"/>
    <w:rsid w:val="00BE359C"/>
    <w:rsid w:val="00BE3EA8"/>
    <w:rsid w:val="00BE4A40"/>
    <w:rsid w:val="00BE61E9"/>
    <w:rsid w:val="00BE7083"/>
    <w:rsid w:val="00BE727B"/>
    <w:rsid w:val="00BF0E65"/>
    <w:rsid w:val="00BF126A"/>
    <w:rsid w:val="00BF12C3"/>
    <w:rsid w:val="00BF13AE"/>
    <w:rsid w:val="00BF2171"/>
    <w:rsid w:val="00BF2387"/>
    <w:rsid w:val="00BF2501"/>
    <w:rsid w:val="00BF410C"/>
    <w:rsid w:val="00BF4E25"/>
    <w:rsid w:val="00BF5A34"/>
    <w:rsid w:val="00BF5B4D"/>
    <w:rsid w:val="00BF5E95"/>
    <w:rsid w:val="00BF6F43"/>
    <w:rsid w:val="00C006E5"/>
    <w:rsid w:val="00C007CB"/>
    <w:rsid w:val="00C00CBA"/>
    <w:rsid w:val="00C0129C"/>
    <w:rsid w:val="00C0291D"/>
    <w:rsid w:val="00C03B6E"/>
    <w:rsid w:val="00C04017"/>
    <w:rsid w:val="00C041D7"/>
    <w:rsid w:val="00C0473E"/>
    <w:rsid w:val="00C05E6B"/>
    <w:rsid w:val="00C066D1"/>
    <w:rsid w:val="00C077C7"/>
    <w:rsid w:val="00C079CA"/>
    <w:rsid w:val="00C107DF"/>
    <w:rsid w:val="00C10ADB"/>
    <w:rsid w:val="00C1186E"/>
    <w:rsid w:val="00C11A83"/>
    <w:rsid w:val="00C12A9E"/>
    <w:rsid w:val="00C1308F"/>
    <w:rsid w:val="00C14736"/>
    <w:rsid w:val="00C14882"/>
    <w:rsid w:val="00C1490F"/>
    <w:rsid w:val="00C15907"/>
    <w:rsid w:val="00C168CE"/>
    <w:rsid w:val="00C16FF5"/>
    <w:rsid w:val="00C1707B"/>
    <w:rsid w:val="00C17868"/>
    <w:rsid w:val="00C200C5"/>
    <w:rsid w:val="00C20671"/>
    <w:rsid w:val="00C208CA"/>
    <w:rsid w:val="00C20C28"/>
    <w:rsid w:val="00C21805"/>
    <w:rsid w:val="00C21F22"/>
    <w:rsid w:val="00C223EA"/>
    <w:rsid w:val="00C22E3E"/>
    <w:rsid w:val="00C232E8"/>
    <w:rsid w:val="00C23495"/>
    <w:rsid w:val="00C23A78"/>
    <w:rsid w:val="00C23C2C"/>
    <w:rsid w:val="00C23D68"/>
    <w:rsid w:val="00C2411D"/>
    <w:rsid w:val="00C252F5"/>
    <w:rsid w:val="00C2725C"/>
    <w:rsid w:val="00C3138B"/>
    <w:rsid w:val="00C31403"/>
    <w:rsid w:val="00C31C15"/>
    <w:rsid w:val="00C32CD7"/>
    <w:rsid w:val="00C333E4"/>
    <w:rsid w:val="00C33C54"/>
    <w:rsid w:val="00C34E5E"/>
    <w:rsid w:val="00C36402"/>
    <w:rsid w:val="00C36EAA"/>
    <w:rsid w:val="00C36FCC"/>
    <w:rsid w:val="00C40003"/>
    <w:rsid w:val="00C40F29"/>
    <w:rsid w:val="00C41D5C"/>
    <w:rsid w:val="00C42BEC"/>
    <w:rsid w:val="00C438FB"/>
    <w:rsid w:val="00C43A67"/>
    <w:rsid w:val="00C441F5"/>
    <w:rsid w:val="00C446A4"/>
    <w:rsid w:val="00C45314"/>
    <w:rsid w:val="00C46565"/>
    <w:rsid w:val="00C46946"/>
    <w:rsid w:val="00C46C21"/>
    <w:rsid w:val="00C474AB"/>
    <w:rsid w:val="00C477AA"/>
    <w:rsid w:val="00C47D19"/>
    <w:rsid w:val="00C51973"/>
    <w:rsid w:val="00C530CE"/>
    <w:rsid w:val="00C54F86"/>
    <w:rsid w:val="00C55545"/>
    <w:rsid w:val="00C575E8"/>
    <w:rsid w:val="00C577D2"/>
    <w:rsid w:val="00C57A3E"/>
    <w:rsid w:val="00C6001C"/>
    <w:rsid w:val="00C61CE4"/>
    <w:rsid w:val="00C62678"/>
    <w:rsid w:val="00C6302F"/>
    <w:rsid w:val="00C6339B"/>
    <w:rsid w:val="00C65086"/>
    <w:rsid w:val="00C65510"/>
    <w:rsid w:val="00C660EA"/>
    <w:rsid w:val="00C662EC"/>
    <w:rsid w:val="00C66A29"/>
    <w:rsid w:val="00C66E54"/>
    <w:rsid w:val="00C67237"/>
    <w:rsid w:val="00C70223"/>
    <w:rsid w:val="00C709C0"/>
    <w:rsid w:val="00C71568"/>
    <w:rsid w:val="00C724D9"/>
    <w:rsid w:val="00C7288A"/>
    <w:rsid w:val="00C72C5D"/>
    <w:rsid w:val="00C72E18"/>
    <w:rsid w:val="00C73E1D"/>
    <w:rsid w:val="00C74034"/>
    <w:rsid w:val="00C74A94"/>
    <w:rsid w:val="00C75C04"/>
    <w:rsid w:val="00C75FD9"/>
    <w:rsid w:val="00C76972"/>
    <w:rsid w:val="00C76BC3"/>
    <w:rsid w:val="00C77661"/>
    <w:rsid w:val="00C77CA0"/>
    <w:rsid w:val="00C8094B"/>
    <w:rsid w:val="00C82EE5"/>
    <w:rsid w:val="00C8369C"/>
    <w:rsid w:val="00C83B6E"/>
    <w:rsid w:val="00C83B9D"/>
    <w:rsid w:val="00C843DE"/>
    <w:rsid w:val="00C84887"/>
    <w:rsid w:val="00C855ED"/>
    <w:rsid w:val="00C86A06"/>
    <w:rsid w:val="00C90000"/>
    <w:rsid w:val="00C901DC"/>
    <w:rsid w:val="00C9022A"/>
    <w:rsid w:val="00C914AA"/>
    <w:rsid w:val="00C919FF"/>
    <w:rsid w:val="00C9260D"/>
    <w:rsid w:val="00C92759"/>
    <w:rsid w:val="00C92D24"/>
    <w:rsid w:val="00C932A3"/>
    <w:rsid w:val="00C93954"/>
    <w:rsid w:val="00C940C1"/>
    <w:rsid w:val="00C95CB6"/>
    <w:rsid w:val="00C977F9"/>
    <w:rsid w:val="00CA011C"/>
    <w:rsid w:val="00CA0590"/>
    <w:rsid w:val="00CA1CD2"/>
    <w:rsid w:val="00CA2E73"/>
    <w:rsid w:val="00CA3EF8"/>
    <w:rsid w:val="00CA4877"/>
    <w:rsid w:val="00CA4945"/>
    <w:rsid w:val="00CA4D1F"/>
    <w:rsid w:val="00CA5BFE"/>
    <w:rsid w:val="00CA5E89"/>
    <w:rsid w:val="00CA62B7"/>
    <w:rsid w:val="00CA64AB"/>
    <w:rsid w:val="00CA6E73"/>
    <w:rsid w:val="00CA7805"/>
    <w:rsid w:val="00CA7C5C"/>
    <w:rsid w:val="00CA7D7C"/>
    <w:rsid w:val="00CA7F36"/>
    <w:rsid w:val="00CB0805"/>
    <w:rsid w:val="00CB1FA7"/>
    <w:rsid w:val="00CB213A"/>
    <w:rsid w:val="00CB24C3"/>
    <w:rsid w:val="00CB3AAF"/>
    <w:rsid w:val="00CB4366"/>
    <w:rsid w:val="00CB4F3F"/>
    <w:rsid w:val="00CB546C"/>
    <w:rsid w:val="00CB54F8"/>
    <w:rsid w:val="00CB5D5C"/>
    <w:rsid w:val="00CB6648"/>
    <w:rsid w:val="00CB6EDC"/>
    <w:rsid w:val="00CB79D8"/>
    <w:rsid w:val="00CB7FD4"/>
    <w:rsid w:val="00CC1653"/>
    <w:rsid w:val="00CC2FD7"/>
    <w:rsid w:val="00CC5009"/>
    <w:rsid w:val="00CC509B"/>
    <w:rsid w:val="00CC58BA"/>
    <w:rsid w:val="00CC6D12"/>
    <w:rsid w:val="00CC6F02"/>
    <w:rsid w:val="00CC7540"/>
    <w:rsid w:val="00CC782D"/>
    <w:rsid w:val="00CD0173"/>
    <w:rsid w:val="00CD037E"/>
    <w:rsid w:val="00CD056A"/>
    <w:rsid w:val="00CD0C5C"/>
    <w:rsid w:val="00CD1706"/>
    <w:rsid w:val="00CD1CE8"/>
    <w:rsid w:val="00CD2852"/>
    <w:rsid w:val="00CD2E46"/>
    <w:rsid w:val="00CD300A"/>
    <w:rsid w:val="00CD32CB"/>
    <w:rsid w:val="00CD394D"/>
    <w:rsid w:val="00CD3B8F"/>
    <w:rsid w:val="00CD3E54"/>
    <w:rsid w:val="00CD5326"/>
    <w:rsid w:val="00CD798B"/>
    <w:rsid w:val="00CE034F"/>
    <w:rsid w:val="00CE175E"/>
    <w:rsid w:val="00CE1B0A"/>
    <w:rsid w:val="00CE224E"/>
    <w:rsid w:val="00CE24AD"/>
    <w:rsid w:val="00CE3200"/>
    <w:rsid w:val="00CE3EB5"/>
    <w:rsid w:val="00CE497F"/>
    <w:rsid w:val="00CE4C6D"/>
    <w:rsid w:val="00CE551C"/>
    <w:rsid w:val="00CE5A75"/>
    <w:rsid w:val="00CE5B62"/>
    <w:rsid w:val="00CE6385"/>
    <w:rsid w:val="00CE653E"/>
    <w:rsid w:val="00CE6C60"/>
    <w:rsid w:val="00CF10D7"/>
    <w:rsid w:val="00CF191D"/>
    <w:rsid w:val="00CF1A6E"/>
    <w:rsid w:val="00CF2E16"/>
    <w:rsid w:val="00CF3137"/>
    <w:rsid w:val="00CF3A7B"/>
    <w:rsid w:val="00CF4AF5"/>
    <w:rsid w:val="00CF52FC"/>
    <w:rsid w:val="00CF5A2E"/>
    <w:rsid w:val="00D00161"/>
    <w:rsid w:val="00D01BDB"/>
    <w:rsid w:val="00D028F0"/>
    <w:rsid w:val="00D04804"/>
    <w:rsid w:val="00D04A79"/>
    <w:rsid w:val="00D04AC0"/>
    <w:rsid w:val="00D05BA6"/>
    <w:rsid w:val="00D05FF9"/>
    <w:rsid w:val="00D06D92"/>
    <w:rsid w:val="00D06EBE"/>
    <w:rsid w:val="00D1092D"/>
    <w:rsid w:val="00D10F4E"/>
    <w:rsid w:val="00D11532"/>
    <w:rsid w:val="00D117B9"/>
    <w:rsid w:val="00D119FA"/>
    <w:rsid w:val="00D11F2B"/>
    <w:rsid w:val="00D12C96"/>
    <w:rsid w:val="00D131DB"/>
    <w:rsid w:val="00D13B78"/>
    <w:rsid w:val="00D13BC8"/>
    <w:rsid w:val="00D13F7B"/>
    <w:rsid w:val="00D14103"/>
    <w:rsid w:val="00D14CD8"/>
    <w:rsid w:val="00D15092"/>
    <w:rsid w:val="00D154D8"/>
    <w:rsid w:val="00D1662A"/>
    <w:rsid w:val="00D17D3C"/>
    <w:rsid w:val="00D20DAB"/>
    <w:rsid w:val="00D22629"/>
    <w:rsid w:val="00D22C18"/>
    <w:rsid w:val="00D23B38"/>
    <w:rsid w:val="00D23C87"/>
    <w:rsid w:val="00D249F4"/>
    <w:rsid w:val="00D251B6"/>
    <w:rsid w:val="00D26C06"/>
    <w:rsid w:val="00D26C11"/>
    <w:rsid w:val="00D26F03"/>
    <w:rsid w:val="00D27BAD"/>
    <w:rsid w:val="00D30E00"/>
    <w:rsid w:val="00D3158E"/>
    <w:rsid w:val="00D31BEE"/>
    <w:rsid w:val="00D338EB"/>
    <w:rsid w:val="00D342E9"/>
    <w:rsid w:val="00D347D7"/>
    <w:rsid w:val="00D34C2F"/>
    <w:rsid w:val="00D34E7A"/>
    <w:rsid w:val="00D35BBB"/>
    <w:rsid w:val="00D36318"/>
    <w:rsid w:val="00D37449"/>
    <w:rsid w:val="00D37C9D"/>
    <w:rsid w:val="00D406E0"/>
    <w:rsid w:val="00D41327"/>
    <w:rsid w:val="00D42878"/>
    <w:rsid w:val="00D43414"/>
    <w:rsid w:val="00D4357E"/>
    <w:rsid w:val="00D43886"/>
    <w:rsid w:val="00D43BBC"/>
    <w:rsid w:val="00D43CF1"/>
    <w:rsid w:val="00D44335"/>
    <w:rsid w:val="00D447A5"/>
    <w:rsid w:val="00D4573E"/>
    <w:rsid w:val="00D466C3"/>
    <w:rsid w:val="00D46B83"/>
    <w:rsid w:val="00D46F24"/>
    <w:rsid w:val="00D47D77"/>
    <w:rsid w:val="00D5142D"/>
    <w:rsid w:val="00D5156B"/>
    <w:rsid w:val="00D53341"/>
    <w:rsid w:val="00D5450D"/>
    <w:rsid w:val="00D5478F"/>
    <w:rsid w:val="00D5557D"/>
    <w:rsid w:val="00D55ACC"/>
    <w:rsid w:val="00D560E4"/>
    <w:rsid w:val="00D56894"/>
    <w:rsid w:val="00D571D3"/>
    <w:rsid w:val="00D57424"/>
    <w:rsid w:val="00D57FF8"/>
    <w:rsid w:val="00D60F85"/>
    <w:rsid w:val="00D61133"/>
    <w:rsid w:val="00D6199B"/>
    <w:rsid w:val="00D62488"/>
    <w:rsid w:val="00D62645"/>
    <w:rsid w:val="00D6287D"/>
    <w:rsid w:val="00D62896"/>
    <w:rsid w:val="00D628C5"/>
    <w:rsid w:val="00D62A63"/>
    <w:rsid w:val="00D637E6"/>
    <w:rsid w:val="00D6570A"/>
    <w:rsid w:val="00D65B93"/>
    <w:rsid w:val="00D667ED"/>
    <w:rsid w:val="00D66AFD"/>
    <w:rsid w:val="00D675A6"/>
    <w:rsid w:val="00D67792"/>
    <w:rsid w:val="00D67B07"/>
    <w:rsid w:val="00D67CEF"/>
    <w:rsid w:val="00D70BC2"/>
    <w:rsid w:val="00D71075"/>
    <w:rsid w:val="00D72332"/>
    <w:rsid w:val="00D723B2"/>
    <w:rsid w:val="00D7279F"/>
    <w:rsid w:val="00D73307"/>
    <w:rsid w:val="00D73544"/>
    <w:rsid w:val="00D73F06"/>
    <w:rsid w:val="00D74689"/>
    <w:rsid w:val="00D74733"/>
    <w:rsid w:val="00D74CB3"/>
    <w:rsid w:val="00D75302"/>
    <w:rsid w:val="00D75921"/>
    <w:rsid w:val="00D75D48"/>
    <w:rsid w:val="00D762AC"/>
    <w:rsid w:val="00D76A35"/>
    <w:rsid w:val="00D76D1A"/>
    <w:rsid w:val="00D77BCC"/>
    <w:rsid w:val="00D77DBA"/>
    <w:rsid w:val="00D8064E"/>
    <w:rsid w:val="00D80A0B"/>
    <w:rsid w:val="00D82C4E"/>
    <w:rsid w:val="00D8424D"/>
    <w:rsid w:val="00D84563"/>
    <w:rsid w:val="00D84795"/>
    <w:rsid w:val="00D8665C"/>
    <w:rsid w:val="00D86D40"/>
    <w:rsid w:val="00D86E7D"/>
    <w:rsid w:val="00D87141"/>
    <w:rsid w:val="00D871DC"/>
    <w:rsid w:val="00D8743E"/>
    <w:rsid w:val="00D90775"/>
    <w:rsid w:val="00D90E6F"/>
    <w:rsid w:val="00D91AEC"/>
    <w:rsid w:val="00D925A2"/>
    <w:rsid w:val="00D93425"/>
    <w:rsid w:val="00D93F16"/>
    <w:rsid w:val="00D948F6"/>
    <w:rsid w:val="00D96EF0"/>
    <w:rsid w:val="00D976A0"/>
    <w:rsid w:val="00D97D19"/>
    <w:rsid w:val="00DA01EB"/>
    <w:rsid w:val="00DA0423"/>
    <w:rsid w:val="00DA0569"/>
    <w:rsid w:val="00DA13FF"/>
    <w:rsid w:val="00DA1EAC"/>
    <w:rsid w:val="00DA1F55"/>
    <w:rsid w:val="00DA2B1C"/>
    <w:rsid w:val="00DA2C8E"/>
    <w:rsid w:val="00DA4D13"/>
    <w:rsid w:val="00DA518E"/>
    <w:rsid w:val="00DA64E9"/>
    <w:rsid w:val="00DA75F7"/>
    <w:rsid w:val="00DB0BCC"/>
    <w:rsid w:val="00DB10A0"/>
    <w:rsid w:val="00DB121B"/>
    <w:rsid w:val="00DB1611"/>
    <w:rsid w:val="00DB1A9C"/>
    <w:rsid w:val="00DB1F76"/>
    <w:rsid w:val="00DB2118"/>
    <w:rsid w:val="00DB28E1"/>
    <w:rsid w:val="00DB2E0D"/>
    <w:rsid w:val="00DB44C6"/>
    <w:rsid w:val="00DB4841"/>
    <w:rsid w:val="00DB4A4E"/>
    <w:rsid w:val="00DB4C70"/>
    <w:rsid w:val="00DB4C74"/>
    <w:rsid w:val="00DB61BB"/>
    <w:rsid w:val="00DB6B6C"/>
    <w:rsid w:val="00DB6EA5"/>
    <w:rsid w:val="00DB71BD"/>
    <w:rsid w:val="00DB7818"/>
    <w:rsid w:val="00DB7AB0"/>
    <w:rsid w:val="00DC0F56"/>
    <w:rsid w:val="00DC1AEC"/>
    <w:rsid w:val="00DC2361"/>
    <w:rsid w:val="00DC28DD"/>
    <w:rsid w:val="00DC29C3"/>
    <w:rsid w:val="00DC2A4A"/>
    <w:rsid w:val="00DC3199"/>
    <w:rsid w:val="00DC3A20"/>
    <w:rsid w:val="00DC65EF"/>
    <w:rsid w:val="00DD23FA"/>
    <w:rsid w:val="00DD2610"/>
    <w:rsid w:val="00DD32B8"/>
    <w:rsid w:val="00DD389C"/>
    <w:rsid w:val="00DD4468"/>
    <w:rsid w:val="00DD4644"/>
    <w:rsid w:val="00DD4DAA"/>
    <w:rsid w:val="00DD536C"/>
    <w:rsid w:val="00DD57AF"/>
    <w:rsid w:val="00DD5BBE"/>
    <w:rsid w:val="00DD7221"/>
    <w:rsid w:val="00DD797C"/>
    <w:rsid w:val="00DD7BEB"/>
    <w:rsid w:val="00DD7FBC"/>
    <w:rsid w:val="00DE0179"/>
    <w:rsid w:val="00DE0A0E"/>
    <w:rsid w:val="00DE0B19"/>
    <w:rsid w:val="00DE0E52"/>
    <w:rsid w:val="00DE16D3"/>
    <w:rsid w:val="00DE1FD0"/>
    <w:rsid w:val="00DE2583"/>
    <w:rsid w:val="00DE3710"/>
    <w:rsid w:val="00DE40FD"/>
    <w:rsid w:val="00DE425E"/>
    <w:rsid w:val="00DE50E5"/>
    <w:rsid w:val="00DE6831"/>
    <w:rsid w:val="00DE72F9"/>
    <w:rsid w:val="00DE7316"/>
    <w:rsid w:val="00DE7999"/>
    <w:rsid w:val="00DE7FF6"/>
    <w:rsid w:val="00DF0807"/>
    <w:rsid w:val="00DF08D0"/>
    <w:rsid w:val="00DF2A84"/>
    <w:rsid w:val="00DF36D8"/>
    <w:rsid w:val="00DF3EA5"/>
    <w:rsid w:val="00DF443C"/>
    <w:rsid w:val="00DF5931"/>
    <w:rsid w:val="00DF675B"/>
    <w:rsid w:val="00DF6C3A"/>
    <w:rsid w:val="00DF7885"/>
    <w:rsid w:val="00E00B60"/>
    <w:rsid w:val="00E021D9"/>
    <w:rsid w:val="00E028E3"/>
    <w:rsid w:val="00E02A98"/>
    <w:rsid w:val="00E02BF3"/>
    <w:rsid w:val="00E03425"/>
    <w:rsid w:val="00E048F3"/>
    <w:rsid w:val="00E04BD9"/>
    <w:rsid w:val="00E04E75"/>
    <w:rsid w:val="00E05205"/>
    <w:rsid w:val="00E064A1"/>
    <w:rsid w:val="00E06836"/>
    <w:rsid w:val="00E06CF3"/>
    <w:rsid w:val="00E104BD"/>
    <w:rsid w:val="00E1078C"/>
    <w:rsid w:val="00E10E39"/>
    <w:rsid w:val="00E12205"/>
    <w:rsid w:val="00E128DF"/>
    <w:rsid w:val="00E12CA6"/>
    <w:rsid w:val="00E12F84"/>
    <w:rsid w:val="00E13431"/>
    <w:rsid w:val="00E13833"/>
    <w:rsid w:val="00E13C0A"/>
    <w:rsid w:val="00E17552"/>
    <w:rsid w:val="00E17C53"/>
    <w:rsid w:val="00E205EF"/>
    <w:rsid w:val="00E21E64"/>
    <w:rsid w:val="00E21FD8"/>
    <w:rsid w:val="00E22955"/>
    <w:rsid w:val="00E22F14"/>
    <w:rsid w:val="00E23622"/>
    <w:rsid w:val="00E23BAD"/>
    <w:rsid w:val="00E24309"/>
    <w:rsid w:val="00E2437C"/>
    <w:rsid w:val="00E24542"/>
    <w:rsid w:val="00E24C76"/>
    <w:rsid w:val="00E26020"/>
    <w:rsid w:val="00E26D2A"/>
    <w:rsid w:val="00E26DAE"/>
    <w:rsid w:val="00E27129"/>
    <w:rsid w:val="00E2720E"/>
    <w:rsid w:val="00E27235"/>
    <w:rsid w:val="00E308D8"/>
    <w:rsid w:val="00E30DF9"/>
    <w:rsid w:val="00E31990"/>
    <w:rsid w:val="00E32ED1"/>
    <w:rsid w:val="00E33119"/>
    <w:rsid w:val="00E331F0"/>
    <w:rsid w:val="00E33B25"/>
    <w:rsid w:val="00E34343"/>
    <w:rsid w:val="00E34459"/>
    <w:rsid w:val="00E34A28"/>
    <w:rsid w:val="00E34D9E"/>
    <w:rsid w:val="00E35608"/>
    <w:rsid w:val="00E35E39"/>
    <w:rsid w:val="00E365AA"/>
    <w:rsid w:val="00E369D5"/>
    <w:rsid w:val="00E37EAE"/>
    <w:rsid w:val="00E4057F"/>
    <w:rsid w:val="00E41A2D"/>
    <w:rsid w:val="00E423D3"/>
    <w:rsid w:val="00E4402E"/>
    <w:rsid w:val="00E440E4"/>
    <w:rsid w:val="00E441CA"/>
    <w:rsid w:val="00E44BD5"/>
    <w:rsid w:val="00E50716"/>
    <w:rsid w:val="00E512BD"/>
    <w:rsid w:val="00E51B96"/>
    <w:rsid w:val="00E51DCF"/>
    <w:rsid w:val="00E524F9"/>
    <w:rsid w:val="00E5279F"/>
    <w:rsid w:val="00E530E1"/>
    <w:rsid w:val="00E53315"/>
    <w:rsid w:val="00E53F28"/>
    <w:rsid w:val="00E55601"/>
    <w:rsid w:val="00E55C63"/>
    <w:rsid w:val="00E56A4B"/>
    <w:rsid w:val="00E56D0C"/>
    <w:rsid w:val="00E613F6"/>
    <w:rsid w:val="00E6193C"/>
    <w:rsid w:val="00E6266B"/>
    <w:rsid w:val="00E62A26"/>
    <w:rsid w:val="00E637CA"/>
    <w:rsid w:val="00E63DE8"/>
    <w:rsid w:val="00E6414E"/>
    <w:rsid w:val="00E64585"/>
    <w:rsid w:val="00E64671"/>
    <w:rsid w:val="00E64ADD"/>
    <w:rsid w:val="00E64EAD"/>
    <w:rsid w:val="00E6595D"/>
    <w:rsid w:val="00E67CFB"/>
    <w:rsid w:val="00E7009E"/>
    <w:rsid w:val="00E702BB"/>
    <w:rsid w:val="00E71366"/>
    <w:rsid w:val="00E71AB8"/>
    <w:rsid w:val="00E724B5"/>
    <w:rsid w:val="00E72A8D"/>
    <w:rsid w:val="00E73100"/>
    <w:rsid w:val="00E7429F"/>
    <w:rsid w:val="00E753B0"/>
    <w:rsid w:val="00E756E2"/>
    <w:rsid w:val="00E7573E"/>
    <w:rsid w:val="00E75872"/>
    <w:rsid w:val="00E769A9"/>
    <w:rsid w:val="00E8019C"/>
    <w:rsid w:val="00E80352"/>
    <w:rsid w:val="00E806CF"/>
    <w:rsid w:val="00E81110"/>
    <w:rsid w:val="00E81F0F"/>
    <w:rsid w:val="00E81F11"/>
    <w:rsid w:val="00E821CC"/>
    <w:rsid w:val="00E8380F"/>
    <w:rsid w:val="00E8436F"/>
    <w:rsid w:val="00E84EA2"/>
    <w:rsid w:val="00E8510A"/>
    <w:rsid w:val="00E854CB"/>
    <w:rsid w:val="00E85E12"/>
    <w:rsid w:val="00E85F01"/>
    <w:rsid w:val="00E8603F"/>
    <w:rsid w:val="00E902E7"/>
    <w:rsid w:val="00E91819"/>
    <w:rsid w:val="00E91F3F"/>
    <w:rsid w:val="00E927FD"/>
    <w:rsid w:val="00E928F7"/>
    <w:rsid w:val="00E93F3C"/>
    <w:rsid w:val="00E94387"/>
    <w:rsid w:val="00E94D1F"/>
    <w:rsid w:val="00E953FD"/>
    <w:rsid w:val="00EA07EA"/>
    <w:rsid w:val="00EA0DD3"/>
    <w:rsid w:val="00EA10B9"/>
    <w:rsid w:val="00EA142F"/>
    <w:rsid w:val="00EA1B18"/>
    <w:rsid w:val="00EA1CB5"/>
    <w:rsid w:val="00EA2146"/>
    <w:rsid w:val="00EA24CF"/>
    <w:rsid w:val="00EA26FC"/>
    <w:rsid w:val="00EA2D7C"/>
    <w:rsid w:val="00EA2EF1"/>
    <w:rsid w:val="00EA39D3"/>
    <w:rsid w:val="00EA3AD8"/>
    <w:rsid w:val="00EA5971"/>
    <w:rsid w:val="00EA7E26"/>
    <w:rsid w:val="00EB0386"/>
    <w:rsid w:val="00EB097C"/>
    <w:rsid w:val="00EB20E5"/>
    <w:rsid w:val="00EB2210"/>
    <w:rsid w:val="00EB226D"/>
    <w:rsid w:val="00EB2D5D"/>
    <w:rsid w:val="00EB3288"/>
    <w:rsid w:val="00EB347B"/>
    <w:rsid w:val="00EB38CC"/>
    <w:rsid w:val="00EB3F48"/>
    <w:rsid w:val="00EB421E"/>
    <w:rsid w:val="00EB4851"/>
    <w:rsid w:val="00EB4F5F"/>
    <w:rsid w:val="00EB6085"/>
    <w:rsid w:val="00EB7AE0"/>
    <w:rsid w:val="00EC028A"/>
    <w:rsid w:val="00EC085B"/>
    <w:rsid w:val="00EC08C7"/>
    <w:rsid w:val="00EC0D15"/>
    <w:rsid w:val="00EC167D"/>
    <w:rsid w:val="00EC223B"/>
    <w:rsid w:val="00EC2640"/>
    <w:rsid w:val="00EC3413"/>
    <w:rsid w:val="00EC4A6F"/>
    <w:rsid w:val="00EC4AF0"/>
    <w:rsid w:val="00EC4E22"/>
    <w:rsid w:val="00EC5B69"/>
    <w:rsid w:val="00EC6A75"/>
    <w:rsid w:val="00EC6BE3"/>
    <w:rsid w:val="00ED0045"/>
    <w:rsid w:val="00ED00C2"/>
    <w:rsid w:val="00ED05A7"/>
    <w:rsid w:val="00ED0723"/>
    <w:rsid w:val="00ED097C"/>
    <w:rsid w:val="00ED1AE8"/>
    <w:rsid w:val="00ED3445"/>
    <w:rsid w:val="00ED3C02"/>
    <w:rsid w:val="00ED4E27"/>
    <w:rsid w:val="00ED4E59"/>
    <w:rsid w:val="00ED63CF"/>
    <w:rsid w:val="00EE0848"/>
    <w:rsid w:val="00EE098D"/>
    <w:rsid w:val="00EE0A96"/>
    <w:rsid w:val="00EE0B28"/>
    <w:rsid w:val="00EE0F9A"/>
    <w:rsid w:val="00EE1340"/>
    <w:rsid w:val="00EE14E9"/>
    <w:rsid w:val="00EE1767"/>
    <w:rsid w:val="00EE1E49"/>
    <w:rsid w:val="00EE2113"/>
    <w:rsid w:val="00EE22EA"/>
    <w:rsid w:val="00EE2CA6"/>
    <w:rsid w:val="00EE3A0B"/>
    <w:rsid w:val="00EE3A59"/>
    <w:rsid w:val="00EE427C"/>
    <w:rsid w:val="00EE5163"/>
    <w:rsid w:val="00EE51E2"/>
    <w:rsid w:val="00EE61C0"/>
    <w:rsid w:val="00EE6587"/>
    <w:rsid w:val="00EE6847"/>
    <w:rsid w:val="00EE727C"/>
    <w:rsid w:val="00EF0A92"/>
    <w:rsid w:val="00EF15CC"/>
    <w:rsid w:val="00EF175D"/>
    <w:rsid w:val="00EF178A"/>
    <w:rsid w:val="00EF2AE8"/>
    <w:rsid w:val="00EF2CFD"/>
    <w:rsid w:val="00EF4427"/>
    <w:rsid w:val="00EF56F8"/>
    <w:rsid w:val="00EF58D8"/>
    <w:rsid w:val="00EF5B62"/>
    <w:rsid w:val="00EF67AF"/>
    <w:rsid w:val="00EF7902"/>
    <w:rsid w:val="00F000F7"/>
    <w:rsid w:val="00F01B28"/>
    <w:rsid w:val="00F0332F"/>
    <w:rsid w:val="00F04A19"/>
    <w:rsid w:val="00F04F94"/>
    <w:rsid w:val="00F06A13"/>
    <w:rsid w:val="00F06A61"/>
    <w:rsid w:val="00F11655"/>
    <w:rsid w:val="00F120F7"/>
    <w:rsid w:val="00F123F4"/>
    <w:rsid w:val="00F12F6C"/>
    <w:rsid w:val="00F131C5"/>
    <w:rsid w:val="00F13465"/>
    <w:rsid w:val="00F148F8"/>
    <w:rsid w:val="00F15D9A"/>
    <w:rsid w:val="00F168C9"/>
    <w:rsid w:val="00F174CA"/>
    <w:rsid w:val="00F21D70"/>
    <w:rsid w:val="00F22CE6"/>
    <w:rsid w:val="00F23A2B"/>
    <w:rsid w:val="00F243A7"/>
    <w:rsid w:val="00F24699"/>
    <w:rsid w:val="00F250EF"/>
    <w:rsid w:val="00F26110"/>
    <w:rsid w:val="00F2763B"/>
    <w:rsid w:val="00F278B1"/>
    <w:rsid w:val="00F27BD3"/>
    <w:rsid w:val="00F27F10"/>
    <w:rsid w:val="00F30BC7"/>
    <w:rsid w:val="00F30E64"/>
    <w:rsid w:val="00F30EC8"/>
    <w:rsid w:val="00F30F14"/>
    <w:rsid w:val="00F30F66"/>
    <w:rsid w:val="00F33221"/>
    <w:rsid w:val="00F34DB0"/>
    <w:rsid w:val="00F34FD0"/>
    <w:rsid w:val="00F351D1"/>
    <w:rsid w:val="00F3554F"/>
    <w:rsid w:val="00F363B4"/>
    <w:rsid w:val="00F3667F"/>
    <w:rsid w:val="00F36F35"/>
    <w:rsid w:val="00F377C9"/>
    <w:rsid w:val="00F37DFA"/>
    <w:rsid w:val="00F400D2"/>
    <w:rsid w:val="00F40825"/>
    <w:rsid w:val="00F40A2B"/>
    <w:rsid w:val="00F413E4"/>
    <w:rsid w:val="00F419BB"/>
    <w:rsid w:val="00F4275C"/>
    <w:rsid w:val="00F42919"/>
    <w:rsid w:val="00F42C04"/>
    <w:rsid w:val="00F42DF4"/>
    <w:rsid w:val="00F43D84"/>
    <w:rsid w:val="00F43E45"/>
    <w:rsid w:val="00F4462A"/>
    <w:rsid w:val="00F470D5"/>
    <w:rsid w:val="00F47A43"/>
    <w:rsid w:val="00F47AAA"/>
    <w:rsid w:val="00F50A08"/>
    <w:rsid w:val="00F50FEF"/>
    <w:rsid w:val="00F51BA3"/>
    <w:rsid w:val="00F52BAF"/>
    <w:rsid w:val="00F52FD3"/>
    <w:rsid w:val="00F53DF2"/>
    <w:rsid w:val="00F54243"/>
    <w:rsid w:val="00F545E1"/>
    <w:rsid w:val="00F5556A"/>
    <w:rsid w:val="00F55C7C"/>
    <w:rsid w:val="00F56AFD"/>
    <w:rsid w:val="00F56BD3"/>
    <w:rsid w:val="00F57129"/>
    <w:rsid w:val="00F600CC"/>
    <w:rsid w:val="00F60816"/>
    <w:rsid w:val="00F61295"/>
    <w:rsid w:val="00F61329"/>
    <w:rsid w:val="00F63157"/>
    <w:rsid w:val="00F63C05"/>
    <w:rsid w:val="00F657A3"/>
    <w:rsid w:val="00F65D9A"/>
    <w:rsid w:val="00F660C6"/>
    <w:rsid w:val="00F668EA"/>
    <w:rsid w:val="00F66BD7"/>
    <w:rsid w:val="00F66DFD"/>
    <w:rsid w:val="00F7008B"/>
    <w:rsid w:val="00F70CBD"/>
    <w:rsid w:val="00F713AA"/>
    <w:rsid w:val="00F71966"/>
    <w:rsid w:val="00F72189"/>
    <w:rsid w:val="00F72E9E"/>
    <w:rsid w:val="00F73BAB"/>
    <w:rsid w:val="00F73EF8"/>
    <w:rsid w:val="00F75629"/>
    <w:rsid w:val="00F75EBD"/>
    <w:rsid w:val="00F7655C"/>
    <w:rsid w:val="00F76736"/>
    <w:rsid w:val="00F7770B"/>
    <w:rsid w:val="00F7770E"/>
    <w:rsid w:val="00F77E6F"/>
    <w:rsid w:val="00F80362"/>
    <w:rsid w:val="00F81137"/>
    <w:rsid w:val="00F81979"/>
    <w:rsid w:val="00F82D9B"/>
    <w:rsid w:val="00F830D3"/>
    <w:rsid w:val="00F83748"/>
    <w:rsid w:val="00F83B07"/>
    <w:rsid w:val="00F83B96"/>
    <w:rsid w:val="00F83C70"/>
    <w:rsid w:val="00F846F5"/>
    <w:rsid w:val="00F84AD3"/>
    <w:rsid w:val="00F85F15"/>
    <w:rsid w:val="00F86EC7"/>
    <w:rsid w:val="00F870DC"/>
    <w:rsid w:val="00F87931"/>
    <w:rsid w:val="00F87A3C"/>
    <w:rsid w:val="00F90039"/>
    <w:rsid w:val="00F902A8"/>
    <w:rsid w:val="00F908BB"/>
    <w:rsid w:val="00F90DA8"/>
    <w:rsid w:val="00F92470"/>
    <w:rsid w:val="00F928DC"/>
    <w:rsid w:val="00F9307A"/>
    <w:rsid w:val="00F9337A"/>
    <w:rsid w:val="00F935C2"/>
    <w:rsid w:val="00F935E5"/>
    <w:rsid w:val="00F93C12"/>
    <w:rsid w:val="00F94085"/>
    <w:rsid w:val="00F94714"/>
    <w:rsid w:val="00F94D8D"/>
    <w:rsid w:val="00F94E6A"/>
    <w:rsid w:val="00F94FAD"/>
    <w:rsid w:val="00F966C2"/>
    <w:rsid w:val="00F9745F"/>
    <w:rsid w:val="00F974A9"/>
    <w:rsid w:val="00FA01A0"/>
    <w:rsid w:val="00FA02AD"/>
    <w:rsid w:val="00FA1245"/>
    <w:rsid w:val="00FA12AD"/>
    <w:rsid w:val="00FA1C57"/>
    <w:rsid w:val="00FA1CB7"/>
    <w:rsid w:val="00FA23A2"/>
    <w:rsid w:val="00FA298E"/>
    <w:rsid w:val="00FA2A60"/>
    <w:rsid w:val="00FA2ABC"/>
    <w:rsid w:val="00FA2DC6"/>
    <w:rsid w:val="00FA43BA"/>
    <w:rsid w:val="00FA46D6"/>
    <w:rsid w:val="00FA4753"/>
    <w:rsid w:val="00FA4B1F"/>
    <w:rsid w:val="00FA5017"/>
    <w:rsid w:val="00FA5F4C"/>
    <w:rsid w:val="00FA7708"/>
    <w:rsid w:val="00FA7793"/>
    <w:rsid w:val="00FA78B4"/>
    <w:rsid w:val="00FB00C0"/>
    <w:rsid w:val="00FB09D2"/>
    <w:rsid w:val="00FB1A91"/>
    <w:rsid w:val="00FB1E8B"/>
    <w:rsid w:val="00FB1F0B"/>
    <w:rsid w:val="00FB26EB"/>
    <w:rsid w:val="00FB2998"/>
    <w:rsid w:val="00FB2B15"/>
    <w:rsid w:val="00FB3106"/>
    <w:rsid w:val="00FB5819"/>
    <w:rsid w:val="00FB599A"/>
    <w:rsid w:val="00FB5FE6"/>
    <w:rsid w:val="00FB6F37"/>
    <w:rsid w:val="00FB72B6"/>
    <w:rsid w:val="00FC0644"/>
    <w:rsid w:val="00FC1A65"/>
    <w:rsid w:val="00FC21DD"/>
    <w:rsid w:val="00FC277D"/>
    <w:rsid w:val="00FC2D9C"/>
    <w:rsid w:val="00FC3BB8"/>
    <w:rsid w:val="00FC5200"/>
    <w:rsid w:val="00FC5BB2"/>
    <w:rsid w:val="00FC72B7"/>
    <w:rsid w:val="00FC7AEA"/>
    <w:rsid w:val="00FD023C"/>
    <w:rsid w:val="00FD0357"/>
    <w:rsid w:val="00FD047D"/>
    <w:rsid w:val="00FD150C"/>
    <w:rsid w:val="00FD1789"/>
    <w:rsid w:val="00FD2520"/>
    <w:rsid w:val="00FD33A3"/>
    <w:rsid w:val="00FD3A73"/>
    <w:rsid w:val="00FD3B21"/>
    <w:rsid w:val="00FD4A46"/>
    <w:rsid w:val="00FD4D75"/>
    <w:rsid w:val="00FD4EAF"/>
    <w:rsid w:val="00FD5658"/>
    <w:rsid w:val="00FD629F"/>
    <w:rsid w:val="00FD66D9"/>
    <w:rsid w:val="00FD7BDE"/>
    <w:rsid w:val="00FE156B"/>
    <w:rsid w:val="00FE18EC"/>
    <w:rsid w:val="00FE1F6F"/>
    <w:rsid w:val="00FE2604"/>
    <w:rsid w:val="00FE2EF2"/>
    <w:rsid w:val="00FE3337"/>
    <w:rsid w:val="00FE37E7"/>
    <w:rsid w:val="00FE3FA1"/>
    <w:rsid w:val="00FE409A"/>
    <w:rsid w:val="00FE505A"/>
    <w:rsid w:val="00FE587C"/>
    <w:rsid w:val="00FE5932"/>
    <w:rsid w:val="00FE5DD2"/>
    <w:rsid w:val="00FE6F42"/>
    <w:rsid w:val="00FE714E"/>
    <w:rsid w:val="00FE7969"/>
    <w:rsid w:val="00FE7A6F"/>
    <w:rsid w:val="00FE7A81"/>
    <w:rsid w:val="00FF01A3"/>
    <w:rsid w:val="00FF10FC"/>
    <w:rsid w:val="00FF15B6"/>
    <w:rsid w:val="00FF1B98"/>
    <w:rsid w:val="00FF20F9"/>
    <w:rsid w:val="00FF2DBF"/>
    <w:rsid w:val="00FF38D5"/>
    <w:rsid w:val="00FF395B"/>
    <w:rsid w:val="00FF48DB"/>
    <w:rsid w:val="00FF4C65"/>
    <w:rsid w:val="00FF58E5"/>
    <w:rsid w:val="00FF62A9"/>
    <w:rsid w:val="00FF6476"/>
    <w:rsid w:val="00FF709F"/>
    <w:rsid w:val="00FF74B2"/>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webSettings.xml><?xml version="1.0" encoding="utf-8"?>
<w:webSettings xmlns:r="http://schemas.openxmlformats.org/officeDocument/2006/relationships" xmlns:w="http://schemas.openxmlformats.org/wordprocessingml/2006/main">
  <w:divs>
    <w:div w:id="741961">
      <w:bodyDiv w:val="1"/>
      <w:marLeft w:val="0"/>
      <w:marRight w:val="0"/>
      <w:marTop w:val="0"/>
      <w:marBottom w:val="0"/>
      <w:divBdr>
        <w:top w:val="none" w:sz="0" w:space="0" w:color="auto"/>
        <w:left w:val="none" w:sz="0" w:space="0" w:color="auto"/>
        <w:bottom w:val="none" w:sz="0" w:space="0" w:color="auto"/>
        <w:right w:val="none" w:sz="0" w:space="0" w:color="auto"/>
      </w:divBdr>
    </w:div>
    <w:div w:id="8261713">
      <w:bodyDiv w:val="1"/>
      <w:marLeft w:val="0"/>
      <w:marRight w:val="0"/>
      <w:marTop w:val="0"/>
      <w:marBottom w:val="0"/>
      <w:divBdr>
        <w:top w:val="none" w:sz="0" w:space="0" w:color="auto"/>
        <w:left w:val="none" w:sz="0" w:space="0" w:color="auto"/>
        <w:bottom w:val="none" w:sz="0" w:space="0" w:color="auto"/>
        <w:right w:val="none" w:sz="0" w:space="0" w:color="auto"/>
      </w:divBdr>
    </w:div>
    <w:div w:id="12608193">
      <w:bodyDiv w:val="1"/>
      <w:marLeft w:val="0"/>
      <w:marRight w:val="0"/>
      <w:marTop w:val="0"/>
      <w:marBottom w:val="0"/>
      <w:divBdr>
        <w:top w:val="none" w:sz="0" w:space="0" w:color="auto"/>
        <w:left w:val="none" w:sz="0" w:space="0" w:color="auto"/>
        <w:bottom w:val="none" w:sz="0" w:space="0" w:color="auto"/>
        <w:right w:val="none" w:sz="0" w:space="0" w:color="auto"/>
      </w:divBdr>
    </w:div>
    <w:div w:id="16734016">
      <w:bodyDiv w:val="1"/>
      <w:marLeft w:val="0"/>
      <w:marRight w:val="0"/>
      <w:marTop w:val="0"/>
      <w:marBottom w:val="0"/>
      <w:divBdr>
        <w:top w:val="none" w:sz="0" w:space="0" w:color="auto"/>
        <w:left w:val="none" w:sz="0" w:space="0" w:color="auto"/>
        <w:bottom w:val="none" w:sz="0" w:space="0" w:color="auto"/>
        <w:right w:val="none" w:sz="0" w:space="0" w:color="auto"/>
      </w:divBdr>
    </w:div>
    <w:div w:id="49039091">
      <w:bodyDiv w:val="1"/>
      <w:marLeft w:val="0"/>
      <w:marRight w:val="0"/>
      <w:marTop w:val="0"/>
      <w:marBottom w:val="0"/>
      <w:divBdr>
        <w:top w:val="none" w:sz="0" w:space="0" w:color="auto"/>
        <w:left w:val="none" w:sz="0" w:space="0" w:color="auto"/>
        <w:bottom w:val="none" w:sz="0" w:space="0" w:color="auto"/>
        <w:right w:val="none" w:sz="0" w:space="0" w:color="auto"/>
      </w:divBdr>
    </w:div>
    <w:div w:id="52703421">
      <w:bodyDiv w:val="1"/>
      <w:marLeft w:val="0"/>
      <w:marRight w:val="0"/>
      <w:marTop w:val="0"/>
      <w:marBottom w:val="0"/>
      <w:divBdr>
        <w:top w:val="none" w:sz="0" w:space="0" w:color="auto"/>
        <w:left w:val="none" w:sz="0" w:space="0" w:color="auto"/>
        <w:bottom w:val="none" w:sz="0" w:space="0" w:color="auto"/>
        <w:right w:val="none" w:sz="0" w:space="0" w:color="auto"/>
      </w:divBdr>
    </w:div>
    <w:div w:id="59330522">
      <w:bodyDiv w:val="1"/>
      <w:marLeft w:val="0"/>
      <w:marRight w:val="0"/>
      <w:marTop w:val="0"/>
      <w:marBottom w:val="0"/>
      <w:divBdr>
        <w:top w:val="none" w:sz="0" w:space="0" w:color="auto"/>
        <w:left w:val="none" w:sz="0" w:space="0" w:color="auto"/>
        <w:bottom w:val="none" w:sz="0" w:space="0" w:color="auto"/>
        <w:right w:val="none" w:sz="0" w:space="0" w:color="auto"/>
      </w:divBdr>
    </w:div>
    <w:div w:id="68699519">
      <w:bodyDiv w:val="1"/>
      <w:marLeft w:val="0"/>
      <w:marRight w:val="0"/>
      <w:marTop w:val="0"/>
      <w:marBottom w:val="0"/>
      <w:divBdr>
        <w:top w:val="none" w:sz="0" w:space="0" w:color="auto"/>
        <w:left w:val="none" w:sz="0" w:space="0" w:color="auto"/>
        <w:bottom w:val="none" w:sz="0" w:space="0" w:color="auto"/>
        <w:right w:val="none" w:sz="0" w:space="0" w:color="auto"/>
      </w:divBdr>
    </w:div>
    <w:div w:id="85419870">
      <w:bodyDiv w:val="1"/>
      <w:marLeft w:val="0"/>
      <w:marRight w:val="0"/>
      <w:marTop w:val="0"/>
      <w:marBottom w:val="0"/>
      <w:divBdr>
        <w:top w:val="none" w:sz="0" w:space="0" w:color="auto"/>
        <w:left w:val="none" w:sz="0" w:space="0" w:color="auto"/>
        <w:bottom w:val="none" w:sz="0" w:space="0" w:color="auto"/>
        <w:right w:val="none" w:sz="0" w:space="0" w:color="auto"/>
      </w:divBdr>
    </w:div>
    <w:div w:id="102772975">
      <w:bodyDiv w:val="1"/>
      <w:marLeft w:val="0"/>
      <w:marRight w:val="0"/>
      <w:marTop w:val="0"/>
      <w:marBottom w:val="0"/>
      <w:divBdr>
        <w:top w:val="none" w:sz="0" w:space="0" w:color="auto"/>
        <w:left w:val="none" w:sz="0" w:space="0" w:color="auto"/>
        <w:bottom w:val="none" w:sz="0" w:space="0" w:color="auto"/>
        <w:right w:val="none" w:sz="0" w:space="0" w:color="auto"/>
      </w:divBdr>
    </w:div>
    <w:div w:id="107043837">
      <w:bodyDiv w:val="1"/>
      <w:marLeft w:val="0"/>
      <w:marRight w:val="0"/>
      <w:marTop w:val="0"/>
      <w:marBottom w:val="0"/>
      <w:divBdr>
        <w:top w:val="none" w:sz="0" w:space="0" w:color="auto"/>
        <w:left w:val="none" w:sz="0" w:space="0" w:color="auto"/>
        <w:bottom w:val="none" w:sz="0" w:space="0" w:color="auto"/>
        <w:right w:val="none" w:sz="0" w:space="0" w:color="auto"/>
      </w:divBdr>
    </w:div>
    <w:div w:id="108597890">
      <w:bodyDiv w:val="1"/>
      <w:marLeft w:val="0"/>
      <w:marRight w:val="0"/>
      <w:marTop w:val="0"/>
      <w:marBottom w:val="0"/>
      <w:divBdr>
        <w:top w:val="none" w:sz="0" w:space="0" w:color="auto"/>
        <w:left w:val="none" w:sz="0" w:space="0" w:color="auto"/>
        <w:bottom w:val="none" w:sz="0" w:space="0" w:color="auto"/>
        <w:right w:val="none" w:sz="0" w:space="0" w:color="auto"/>
      </w:divBdr>
    </w:div>
    <w:div w:id="113791730">
      <w:bodyDiv w:val="1"/>
      <w:marLeft w:val="0"/>
      <w:marRight w:val="0"/>
      <w:marTop w:val="0"/>
      <w:marBottom w:val="0"/>
      <w:divBdr>
        <w:top w:val="none" w:sz="0" w:space="0" w:color="auto"/>
        <w:left w:val="none" w:sz="0" w:space="0" w:color="auto"/>
        <w:bottom w:val="none" w:sz="0" w:space="0" w:color="auto"/>
        <w:right w:val="none" w:sz="0" w:space="0" w:color="auto"/>
      </w:divBdr>
    </w:div>
    <w:div w:id="115413926">
      <w:bodyDiv w:val="1"/>
      <w:marLeft w:val="0"/>
      <w:marRight w:val="0"/>
      <w:marTop w:val="0"/>
      <w:marBottom w:val="0"/>
      <w:divBdr>
        <w:top w:val="none" w:sz="0" w:space="0" w:color="auto"/>
        <w:left w:val="none" w:sz="0" w:space="0" w:color="auto"/>
        <w:bottom w:val="none" w:sz="0" w:space="0" w:color="auto"/>
        <w:right w:val="none" w:sz="0" w:space="0" w:color="auto"/>
      </w:divBdr>
    </w:div>
    <w:div w:id="118381451">
      <w:bodyDiv w:val="1"/>
      <w:marLeft w:val="0"/>
      <w:marRight w:val="0"/>
      <w:marTop w:val="0"/>
      <w:marBottom w:val="0"/>
      <w:divBdr>
        <w:top w:val="none" w:sz="0" w:space="0" w:color="auto"/>
        <w:left w:val="none" w:sz="0" w:space="0" w:color="auto"/>
        <w:bottom w:val="none" w:sz="0" w:space="0" w:color="auto"/>
        <w:right w:val="none" w:sz="0" w:space="0" w:color="auto"/>
      </w:divBdr>
    </w:div>
    <w:div w:id="124472654">
      <w:bodyDiv w:val="1"/>
      <w:marLeft w:val="0"/>
      <w:marRight w:val="0"/>
      <w:marTop w:val="0"/>
      <w:marBottom w:val="0"/>
      <w:divBdr>
        <w:top w:val="none" w:sz="0" w:space="0" w:color="auto"/>
        <w:left w:val="none" w:sz="0" w:space="0" w:color="auto"/>
        <w:bottom w:val="none" w:sz="0" w:space="0" w:color="auto"/>
        <w:right w:val="none" w:sz="0" w:space="0" w:color="auto"/>
      </w:divBdr>
    </w:div>
    <w:div w:id="131288319">
      <w:bodyDiv w:val="1"/>
      <w:marLeft w:val="0"/>
      <w:marRight w:val="0"/>
      <w:marTop w:val="0"/>
      <w:marBottom w:val="0"/>
      <w:divBdr>
        <w:top w:val="none" w:sz="0" w:space="0" w:color="auto"/>
        <w:left w:val="none" w:sz="0" w:space="0" w:color="auto"/>
        <w:bottom w:val="none" w:sz="0" w:space="0" w:color="auto"/>
        <w:right w:val="none" w:sz="0" w:space="0" w:color="auto"/>
      </w:divBdr>
    </w:div>
    <w:div w:id="138691373">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
    <w:div w:id="146291677">
      <w:bodyDiv w:val="1"/>
      <w:marLeft w:val="0"/>
      <w:marRight w:val="0"/>
      <w:marTop w:val="0"/>
      <w:marBottom w:val="0"/>
      <w:divBdr>
        <w:top w:val="none" w:sz="0" w:space="0" w:color="auto"/>
        <w:left w:val="none" w:sz="0" w:space="0" w:color="auto"/>
        <w:bottom w:val="none" w:sz="0" w:space="0" w:color="auto"/>
        <w:right w:val="none" w:sz="0" w:space="0" w:color="auto"/>
      </w:divBdr>
    </w:div>
    <w:div w:id="159346389">
      <w:bodyDiv w:val="1"/>
      <w:marLeft w:val="0"/>
      <w:marRight w:val="0"/>
      <w:marTop w:val="0"/>
      <w:marBottom w:val="0"/>
      <w:divBdr>
        <w:top w:val="none" w:sz="0" w:space="0" w:color="auto"/>
        <w:left w:val="none" w:sz="0" w:space="0" w:color="auto"/>
        <w:bottom w:val="none" w:sz="0" w:space="0" w:color="auto"/>
        <w:right w:val="none" w:sz="0" w:space="0" w:color="auto"/>
      </w:divBdr>
    </w:div>
    <w:div w:id="163211395">
      <w:bodyDiv w:val="1"/>
      <w:marLeft w:val="0"/>
      <w:marRight w:val="0"/>
      <w:marTop w:val="0"/>
      <w:marBottom w:val="0"/>
      <w:divBdr>
        <w:top w:val="none" w:sz="0" w:space="0" w:color="auto"/>
        <w:left w:val="none" w:sz="0" w:space="0" w:color="auto"/>
        <w:bottom w:val="none" w:sz="0" w:space="0" w:color="auto"/>
        <w:right w:val="none" w:sz="0" w:space="0" w:color="auto"/>
      </w:divBdr>
    </w:div>
    <w:div w:id="172229157">
      <w:bodyDiv w:val="1"/>
      <w:marLeft w:val="0"/>
      <w:marRight w:val="0"/>
      <w:marTop w:val="0"/>
      <w:marBottom w:val="0"/>
      <w:divBdr>
        <w:top w:val="none" w:sz="0" w:space="0" w:color="auto"/>
        <w:left w:val="none" w:sz="0" w:space="0" w:color="auto"/>
        <w:bottom w:val="none" w:sz="0" w:space="0" w:color="auto"/>
        <w:right w:val="none" w:sz="0" w:space="0" w:color="auto"/>
      </w:divBdr>
    </w:div>
    <w:div w:id="203100659">
      <w:bodyDiv w:val="1"/>
      <w:marLeft w:val="0"/>
      <w:marRight w:val="0"/>
      <w:marTop w:val="0"/>
      <w:marBottom w:val="0"/>
      <w:divBdr>
        <w:top w:val="none" w:sz="0" w:space="0" w:color="auto"/>
        <w:left w:val="none" w:sz="0" w:space="0" w:color="auto"/>
        <w:bottom w:val="none" w:sz="0" w:space="0" w:color="auto"/>
        <w:right w:val="none" w:sz="0" w:space="0" w:color="auto"/>
      </w:divBdr>
    </w:div>
    <w:div w:id="212548356">
      <w:bodyDiv w:val="1"/>
      <w:marLeft w:val="0"/>
      <w:marRight w:val="0"/>
      <w:marTop w:val="0"/>
      <w:marBottom w:val="0"/>
      <w:divBdr>
        <w:top w:val="none" w:sz="0" w:space="0" w:color="auto"/>
        <w:left w:val="none" w:sz="0" w:space="0" w:color="auto"/>
        <w:bottom w:val="none" w:sz="0" w:space="0" w:color="auto"/>
        <w:right w:val="none" w:sz="0" w:space="0" w:color="auto"/>
      </w:divBdr>
    </w:div>
    <w:div w:id="214389585">
      <w:bodyDiv w:val="1"/>
      <w:marLeft w:val="0"/>
      <w:marRight w:val="0"/>
      <w:marTop w:val="0"/>
      <w:marBottom w:val="0"/>
      <w:divBdr>
        <w:top w:val="none" w:sz="0" w:space="0" w:color="auto"/>
        <w:left w:val="none" w:sz="0" w:space="0" w:color="auto"/>
        <w:bottom w:val="none" w:sz="0" w:space="0" w:color="auto"/>
        <w:right w:val="none" w:sz="0" w:space="0" w:color="auto"/>
      </w:divBdr>
    </w:div>
    <w:div w:id="225383180">
      <w:bodyDiv w:val="1"/>
      <w:marLeft w:val="0"/>
      <w:marRight w:val="0"/>
      <w:marTop w:val="0"/>
      <w:marBottom w:val="0"/>
      <w:divBdr>
        <w:top w:val="none" w:sz="0" w:space="0" w:color="auto"/>
        <w:left w:val="none" w:sz="0" w:space="0" w:color="auto"/>
        <w:bottom w:val="none" w:sz="0" w:space="0" w:color="auto"/>
        <w:right w:val="none" w:sz="0" w:space="0" w:color="auto"/>
      </w:divBdr>
    </w:div>
    <w:div w:id="232280471">
      <w:bodyDiv w:val="1"/>
      <w:marLeft w:val="0"/>
      <w:marRight w:val="0"/>
      <w:marTop w:val="0"/>
      <w:marBottom w:val="0"/>
      <w:divBdr>
        <w:top w:val="none" w:sz="0" w:space="0" w:color="auto"/>
        <w:left w:val="none" w:sz="0" w:space="0" w:color="auto"/>
        <w:bottom w:val="none" w:sz="0" w:space="0" w:color="auto"/>
        <w:right w:val="none" w:sz="0" w:space="0" w:color="auto"/>
      </w:divBdr>
    </w:div>
    <w:div w:id="247228122">
      <w:bodyDiv w:val="1"/>
      <w:marLeft w:val="0"/>
      <w:marRight w:val="0"/>
      <w:marTop w:val="0"/>
      <w:marBottom w:val="0"/>
      <w:divBdr>
        <w:top w:val="none" w:sz="0" w:space="0" w:color="auto"/>
        <w:left w:val="none" w:sz="0" w:space="0" w:color="auto"/>
        <w:bottom w:val="none" w:sz="0" w:space="0" w:color="auto"/>
        <w:right w:val="none" w:sz="0" w:space="0" w:color="auto"/>
      </w:divBdr>
    </w:div>
    <w:div w:id="252668735">
      <w:bodyDiv w:val="1"/>
      <w:marLeft w:val="0"/>
      <w:marRight w:val="0"/>
      <w:marTop w:val="0"/>
      <w:marBottom w:val="0"/>
      <w:divBdr>
        <w:top w:val="none" w:sz="0" w:space="0" w:color="auto"/>
        <w:left w:val="none" w:sz="0" w:space="0" w:color="auto"/>
        <w:bottom w:val="none" w:sz="0" w:space="0" w:color="auto"/>
        <w:right w:val="none" w:sz="0" w:space="0" w:color="auto"/>
      </w:divBdr>
    </w:div>
    <w:div w:id="253058058">
      <w:bodyDiv w:val="1"/>
      <w:marLeft w:val="0"/>
      <w:marRight w:val="0"/>
      <w:marTop w:val="0"/>
      <w:marBottom w:val="0"/>
      <w:divBdr>
        <w:top w:val="none" w:sz="0" w:space="0" w:color="auto"/>
        <w:left w:val="none" w:sz="0" w:space="0" w:color="auto"/>
        <w:bottom w:val="none" w:sz="0" w:space="0" w:color="auto"/>
        <w:right w:val="none" w:sz="0" w:space="0" w:color="auto"/>
      </w:divBdr>
    </w:div>
    <w:div w:id="255091638">
      <w:bodyDiv w:val="1"/>
      <w:marLeft w:val="0"/>
      <w:marRight w:val="0"/>
      <w:marTop w:val="0"/>
      <w:marBottom w:val="0"/>
      <w:divBdr>
        <w:top w:val="none" w:sz="0" w:space="0" w:color="auto"/>
        <w:left w:val="none" w:sz="0" w:space="0" w:color="auto"/>
        <w:bottom w:val="none" w:sz="0" w:space="0" w:color="auto"/>
        <w:right w:val="none" w:sz="0" w:space="0" w:color="auto"/>
      </w:divBdr>
    </w:div>
    <w:div w:id="278992173">
      <w:bodyDiv w:val="1"/>
      <w:marLeft w:val="0"/>
      <w:marRight w:val="0"/>
      <w:marTop w:val="0"/>
      <w:marBottom w:val="0"/>
      <w:divBdr>
        <w:top w:val="none" w:sz="0" w:space="0" w:color="auto"/>
        <w:left w:val="none" w:sz="0" w:space="0" w:color="auto"/>
        <w:bottom w:val="none" w:sz="0" w:space="0" w:color="auto"/>
        <w:right w:val="none" w:sz="0" w:space="0" w:color="auto"/>
      </w:divBdr>
    </w:div>
    <w:div w:id="294485387">
      <w:bodyDiv w:val="1"/>
      <w:marLeft w:val="0"/>
      <w:marRight w:val="0"/>
      <w:marTop w:val="0"/>
      <w:marBottom w:val="0"/>
      <w:divBdr>
        <w:top w:val="none" w:sz="0" w:space="0" w:color="auto"/>
        <w:left w:val="none" w:sz="0" w:space="0" w:color="auto"/>
        <w:bottom w:val="none" w:sz="0" w:space="0" w:color="auto"/>
        <w:right w:val="none" w:sz="0" w:space="0" w:color="auto"/>
      </w:divBdr>
    </w:div>
    <w:div w:id="295111675">
      <w:bodyDiv w:val="1"/>
      <w:marLeft w:val="0"/>
      <w:marRight w:val="0"/>
      <w:marTop w:val="0"/>
      <w:marBottom w:val="0"/>
      <w:divBdr>
        <w:top w:val="none" w:sz="0" w:space="0" w:color="auto"/>
        <w:left w:val="none" w:sz="0" w:space="0" w:color="auto"/>
        <w:bottom w:val="none" w:sz="0" w:space="0" w:color="auto"/>
        <w:right w:val="none" w:sz="0" w:space="0" w:color="auto"/>
      </w:divBdr>
    </w:div>
    <w:div w:id="295765639">
      <w:bodyDiv w:val="1"/>
      <w:marLeft w:val="0"/>
      <w:marRight w:val="0"/>
      <w:marTop w:val="0"/>
      <w:marBottom w:val="0"/>
      <w:divBdr>
        <w:top w:val="none" w:sz="0" w:space="0" w:color="auto"/>
        <w:left w:val="none" w:sz="0" w:space="0" w:color="auto"/>
        <w:bottom w:val="none" w:sz="0" w:space="0" w:color="auto"/>
        <w:right w:val="none" w:sz="0" w:space="0" w:color="auto"/>
      </w:divBdr>
    </w:div>
    <w:div w:id="305088578">
      <w:bodyDiv w:val="1"/>
      <w:marLeft w:val="0"/>
      <w:marRight w:val="0"/>
      <w:marTop w:val="0"/>
      <w:marBottom w:val="0"/>
      <w:divBdr>
        <w:top w:val="none" w:sz="0" w:space="0" w:color="auto"/>
        <w:left w:val="none" w:sz="0" w:space="0" w:color="auto"/>
        <w:bottom w:val="none" w:sz="0" w:space="0" w:color="auto"/>
        <w:right w:val="none" w:sz="0" w:space="0" w:color="auto"/>
      </w:divBdr>
    </w:div>
    <w:div w:id="309599560">
      <w:bodyDiv w:val="1"/>
      <w:marLeft w:val="0"/>
      <w:marRight w:val="0"/>
      <w:marTop w:val="0"/>
      <w:marBottom w:val="0"/>
      <w:divBdr>
        <w:top w:val="none" w:sz="0" w:space="0" w:color="auto"/>
        <w:left w:val="none" w:sz="0" w:space="0" w:color="auto"/>
        <w:bottom w:val="none" w:sz="0" w:space="0" w:color="auto"/>
        <w:right w:val="none" w:sz="0" w:space="0" w:color="auto"/>
      </w:divBdr>
    </w:div>
    <w:div w:id="316692827">
      <w:bodyDiv w:val="1"/>
      <w:marLeft w:val="0"/>
      <w:marRight w:val="0"/>
      <w:marTop w:val="0"/>
      <w:marBottom w:val="0"/>
      <w:divBdr>
        <w:top w:val="none" w:sz="0" w:space="0" w:color="auto"/>
        <w:left w:val="none" w:sz="0" w:space="0" w:color="auto"/>
        <w:bottom w:val="none" w:sz="0" w:space="0" w:color="auto"/>
        <w:right w:val="none" w:sz="0" w:space="0" w:color="auto"/>
      </w:divBdr>
    </w:div>
    <w:div w:id="328680881">
      <w:bodyDiv w:val="1"/>
      <w:marLeft w:val="0"/>
      <w:marRight w:val="0"/>
      <w:marTop w:val="0"/>
      <w:marBottom w:val="0"/>
      <w:divBdr>
        <w:top w:val="none" w:sz="0" w:space="0" w:color="auto"/>
        <w:left w:val="none" w:sz="0" w:space="0" w:color="auto"/>
        <w:bottom w:val="none" w:sz="0" w:space="0" w:color="auto"/>
        <w:right w:val="none" w:sz="0" w:space="0" w:color="auto"/>
      </w:divBdr>
    </w:div>
    <w:div w:id="338852076">
      <w:bodyDiv w:val="1"/>
      <w:marLeft w:val="0"/>
      <w:marRight w:val="0"/>
      <w:marTop w:val="0"/>
      <w:marBottom w:val="0"/>
      <w:divBdr>
        <w:top w:val="none" w:sz="0" w:space="0" w:color="auto"/>
        <w:left w:val="none" w:sz="0" w:space="0" w:color="auto"/>
        <w:bottom w:val="none" w:sz="0" w:space="0" w:color="auto"/>
        <w:right w:val="none" w:sz="0" w:space="0" w:color="auto"/>
      </w:divBdr>
    </w:div>
    <w:div w:id="343746425">
      <w:bodyDiv w:val="1"/>
      <w:marLeft w:val="0"/>
      <w:marRight w:val="0"/>
      <w:marTop w:val="0"/>
      <w:marBottom w:val="0"/>
      <w:divBdr>
        <w:top w:val="none" w:sz="0" w:space="0" w:color="auto"/>
        <w:left w:val="none" w:sz="0" w:space="0" w:color="auto"/>
        <w:bottom w:val="none" w:sz="0" w:space="0" w:color="auto"/>
        <w:right w:val="none" w:sz="0" w:space="0" w:color="auto"/>
      </w:divBdr>
    </w:div>
    <w:div w:id="350374986">
      <w:bodyDiv w:val="1"/>
      <w:marLeft w:val="0"/>
      <w:marRight w:val="0"/>
      <w:marTop w:val="0"/>
      <w:marBottom w:val="0"/>
      <w:divBdr>
        <w:top w:val="none" w:sz="0" w:space="0" w:color="auto"/>
        <w:left w:val="none" w:sz="0" w:space="0" w:color="auto"/>
        <w:bottom w:val="none" w:sz="0" w:space="0" w:color="auto"/>
        <w:right w:val="none" w:sz="0" w:space="0" w:color="auto"/>
      </w:divBdr>
    </w:div>
    <w:div w:id="352463005">
      <w:bodyDiv w:val="1"/>
      <w:marLeft w:val="0"/>
      <w:marRight w:val="0"/>
      <w:marTop w:val="0"/>
      <w:marBottom w:val="0"/>
      <w:divBdr>
        <w:top w:val="none" w:sz="0" w:space="0" w:color="auto"/>
        <w:left w:val="none" w:sz="0" w:space="0" w:color="auto"/>
        <w:bottom w:val="none" w:sz="0" w:space="0" w:color="auto"/>
        <w:right w:val="none" w:sz="0" w:space="0" w:color="auto"/>
      </w:divBdr>
    </w:div>
    <w:div w:id="358817644">
      <w:bodyDiv w:val="1"/>
      <w:marLeft w:val="0"/>
      <w:marRight w:val="0"/>
      <w:marTop w:val="0"/>
      <w:marBottom w:val="0"/>
      <w:divBdr>
        <w:top w:val="none" w:sz="0" w:space="0" w:color="auto"/>
        <w:left w:val="none" w:sz="0" w:space="0" w:color="auto"/>
        <w:bottom w:val="none" w:sz="0" w:space="0" w:color="auto"/>
        <w:right w:val="none" w:sz="0" w:space="0" w:color="auto"/>
      </w:divBdr>
    </w:div>
    <w:div w:id="361397044">
      <w:bodyDiv w:val="1"/>
      <w:marLeft w:val="0"/>
      <w:marRight w:val="0"/>
      <w:marTop w:val="0"/>
      <w:marBottom w:val="0"/>
      <w:divBdr>
        <w:top w:val="none" w:sz="0" w:space="0" w:color="auto"/>
        <w:left w:val="none" w:sz="0" w:space="0" w:color="auto"/>
        <w:bottom w:val="none" w:sz="0" w:space="0" w:color="auto"/>
        <w:right w:val="none" w:sz="0" w:space="0" w:color="auto"/>
      </w:divBdr>
    </w:div>
    <w:div w:id="365176576">
      <w:bodyDiv w:val="1"/>
      <w:marLeft w:val="0"/>
      <w:marRight w:val="0"/>
      <w:marTop w:val="0"/>
      <w:marBottom w:val="0"/>
      <w:divBdr>
        <w:top w:val="none" w:sz="0" w:space="0" w:color="auto"/>
        <w:left w:val="none" w:sz="0" w:space="0" w:color="auto"/>
        <w:bottom w:val="none" w:sz="0" w:space="0" w:color="auto"/>
        <w:right w:val="none" w:sz="0" w:space="0" w:color="auto"/>
      </w:divBdr>
    </w:div>
    <w:div w:id="373425412">
      <w:bodyDiv w:val="1"/>
      <w:marLeft w:val="0"/>
      <w:marRight w:val="0"/>
      <w:marTop w:val="0"/>
      <w:marBottom w:val="0"/>
      <w:divBdr>
        <w:top w:val="none" w:sz="0" w:space="0" w:color="auto"/>
        <w:left w:val="none" w:sz="0" w:space="0" w:color="auto"/>
        <w:bottom w:val="none" w:sz="0" w:space="0" w:color="auto"/>
        <w:right w:val="none" w:sz="0" w:space="0" w:color="auto"/>
      </w:divBdr>
    </w:div>
    <w:div w:id="375275443">
      <w:bodyDiv w:val="1"/>
      <w:marLeft w:val="0"/>
      <w:marRight w:val="0"/>
      <w:marTop w:val="0"/>
      <w:marBottom w:val="0"/>
      <w:divBdr>
        <w:top w:val="none" w:sz="0" w:space="0" w:color="auto"/>
        <w:left w:val="none" w:sz="0" w:space="0" w:color="auto"/>
        <w:bottom w:val="none" w:sz="0" w:space="0" w:color="auto"/>
        <w:right w:val="none" w:sz="0" w:space="0" w:color="auto"/>
      </w:divBdr>
    </w:div>
    <w:div w:id="376707010">
      <w:bodyDiv w:val="1"/>
      <w:marLeft w:val="0"/>
      <w:marRight w:val="0"/>
      <w:marTop w:val="0"/>
      <w:marBottom w:val="0"/>
      <w:divBdr>
        <w:top w:val="none" w:sz="0" w:space="0" w:color="auto"/>
        <w:left w:val="none" w:sz="0" w:space="0" w:color="auto"/>
        <w:bottom w:val="none" w:sz="0" w:space="0" w:color="auto"/>
        <w:right w:val="none" w:sz="0" w:space="0" w:color="auto"/>
      </w:divBdr>
    </w:div>
    <w:div w:id="376927656">
      <w:bodyDiv w:val="1"/>
      <w:marLeft w:val="0"/>
      <w:marRight w:val="0"/>
      <w:marTop w:val="0"/>
      <w:marBottom w:val="0"/>
      <w:divBdr>
        <w:top w:val="none" w:sz="0" w:space="0" w:color="auto"/>
        <w:left w:val="none" w:sz="0" w:space="0" w:color="auto"/>
        <w:bottom w:val="none" w:sz="0" w:space="0" w:color="auto"/>
        <w:right w:val="none" w:sz="0" w:space="0" w:color="auto"/>
      </w:divBdr>
    </w:div>
    <w:div w:id="385568011">
      <w:bodyDiv w:val="1"/>
      <w:marLeft w:val="0"/>
      <w:marRight w:val="0"/>
      <w:marTop w:val="0"/>
      <w:marBottom w:val="0"/>
      <w:divBdr>
        <w:top w:val="none" w:sz="0" w:space="0" w:color="auto"/>
        <w:left w:val="none" w:sz="0" w:space="0" w:color="auto"/>
        <w:bottom w:val="none" w:sz="0" w:space="0" w:color="auto"/>
        <w:right w:val="none" w:sz="0" w:space="0" w:color="auto"/>
      </w:divBdr>
    </w:div>
    <w:div w:id="386729954">
      <w:bodyDiv w:val="1"/>
      <w:marLeft w:val="0"/>
      <w:marRight w:val="0"/>
      <w:marTop w:val="0"/>
      <w:marBottom w:val="0"/>
      <w:divBdr>
        <w:top w:val="none" w:sz="0" w:space="0" w:color="auto"/>
        <w:left w:val="none" w:sz="0" w:space="0" w:color="auto"/>
        <w:bottom w:val="none" w:sz="0" w:space="0" w:color="auto"/>
        <w:right w:val="none" w:sz="0" w:space="0" w:color="auto"/>
      </w:divBdr>
    </w:div>
    <w:div w:id="394200617">
      <w:bodyDiv w:val="1"/>
      <w:marLeft w:val="0"/>
      <w:marRight w:val="0"/>
      <w:marTop w:val="0"/>
      <w:marBottom w:val="0"/>
      <w:divBdr>
        <w:top w:val="none" w:sz="0" w:space="0" w:color="auto"/>
        <w:left w:val="none" w:sz="0" w:space="0" w:color="auto"/>
        <w:bottom w:val="none" w:sz="0" w:space="0" w:color="auto"/>
        <w:right w:val="none" w:sz="0" w:space="0" w:color="auto"/>
      </w:divBdr>
    </w:div>
    <w:div w:id="403335161">
      <w:bodyDiv w:val="1"/>
      <w:marLeft w:val="0"/>
      <w:marRight w:val="0"/>
      <w:marTop w:val="0"/>
      <w:marBottom w:val="0"/>
      <w:divBdr>
        <w:top w:val="none" w:sz="0" w:space="0" w:color="auto"/>
        <w:left w:val="none" w:sz="0" w:space="0" w:color="auto"/>
        <w:bottom w:val="none" w:sz="0" w:space="0" w:color="auto"/>
        <w:right w:val="none" w:sz="0" w:space="0" w:color="auto"/>
      </w:divBdr>
    </w:div>
    <w:div w:id="415975912">
      <w:bodyDiv w:val="1"/>
      <w:marLeft w:val="0"/>
      <w:marRight w:val="0"/>
      <w:marTop w:val="0"/>
      <w:marBottom w:val="0"/>
      <w:divBdr>
        <w:top w:val="none" w:sz="0" w:space="0" w:color="auto"/>
        <w:left w:val="none" w:sz="0" w:space="0" w:color="auto"/>
        <w:bottom w:val="none" w:sz="0" w:space="0" w:color="auto"/>
        <w:right w:val="none" w:sz="0" w:space="0" w:color="auto"/>
      </w:divBdr>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417748445">
      <w:bodyDiv w:val="1"/>
      <w:marLeft w:val="0"/>
      <w:marRight w:val="0"/>
      <w:marTop w:val="0"/>
      <w:marBottom w:val="0"/>
      <w:divBdr>
        <w:top w:val="none" w:sz="0" w:space="0" w:color="auto"/>
        <w:left w:val="none" w:sz="0" w:space="0" w:color="auto"/>
        <w:bottom w:val="none" w:sz="0" w:space="0" w:color="auto"/>
        <w:right w:val="none" w:sz="0" w:space="0" w:color="auto"/>
      </w:divBdr>
    </w:div>
    <w:div w:id="423721495">
      <w:bodyDiv w:val="1"/>
      <w:marLeft w:val="0"/>
      <w:marRight w:val="0"/>
      <w:marTop w:val="0"/>
      <w:marBottom w:val="0"/>
      <w:divBdr>
        <w:top w:val="none" w:sz="0" w:space="0" w:color="auto"/>
        <w:left w:val="none" w:sz="0" w:space="0" w:color="auto"/>
        <w:bottom w:val="none" w:sz="0" w:space="0" w:color="auto"/>
        <w:right w:val="none" w:sz="0" w:space="0" w:color="auto"/>
      </w:divBdr>
    </w:div>
    <w:div w:id="435637406">
      <w:bodyDiv w:val="1"/>
      <w:marLeft w:val="0"/>
      <w:marRight w:val="0"/>
      <w:marTop w:val="0"/>
      <w:marBottom w:val="0"/>
      <w:divBdr>
        <w:top w:val="none" w:sz="0" w:space="0" w:color="auto"/>
        <w:left w:val="none" w:sz="0" w:space="0" w:color="auto"/>
        <w:bottom w:val="none" w:sz="0" w:space="0" w:color="auto"/>
        <w:right w:val="none" w:sz="0" w:space="0" w:color="auto"/>
      </w:divBdr>
    </w:div>
    <w:div w:id="453789685">
      <w:bodyDiv w:val="1"/>
      <w:marLeft w:val="0"/>
      <w:marRight w:val="0"/>
      <w:marTop w:val="0"/>
      <w:marBottom w:val="0"/>
      <w:divBdr>
        <w:top w:val="none" w:sz="0" w:space="0" w:color="auto"/>
        <w:left w:val="none" w:sz="0" w:space="0" w:color="auto"/>
        <w:bottom w:val="none" w:sz="0" w:space="0" w:color="auto"/>
        <w:right w:val="none" w:sz="0" w:space="0" w:color="auto"/>
      </w:divBdr>
    </w:div>
    <w:div w:id="457065808">
      <w:bodyDiv w:val="1"/>
      <w:marLeft w:val="0"/>
      <w:marRight w:val="0"/>
      <w:marTop w:val="0"/>
      <w:marBottom w:val="0"/>
      <w:divBdr>
        <w:top w:val="none" w:sz="0" w:space="0" w:color="auto"/>
        <w:left w:val="none" w:sz="0" w:space="0" w:color="auto"/>
        <w:bottom w:val="none" w:sz="0" w:space="0" w:color="auto"/>
        <w:right w:val="none" w:sz="0" w:space="0" w:color="auto"/>
      </w:divBdr>
    </w:div>
    <w:div w:id="467431014">
      <w:bodyDiv w:val="1"/>
      <w:marLeft w:val="0"/>
      <w:marRight w:val="0"/>
      <w:marTop w:val="0"/>
      <w:marBottom w:val="0"/>
      <w:divBdr>
        <w:top w:val="none" w:sz="0" w:space="0" w:color="auto"/>
        <w:left w:val="none" w:sz="0" w:space="0" w:color="auto"/>
        <w:bottom w:val="none" w:sz="0" w:space="0" w:color="auto"/>
        <w:right w:val="none" w:sz="0" w:space="0" w:color="auto"/>
      </w:divBdr>
    </w:div>
    <w:div w:id="468204901">
      <w:bodyDiv w:val="1"/>
      <w:marLeft w:val="0"/>
      <w:marRight w:val="0"/>
      <w:marTop w:val="0"/>
      <w:marBottom w:val="0"/>
      <w:divBdr>
        <w:top w:val="none" w:sz="0" w:space="0" w:color="auto"/>
        <w:left w:val="none" w:sz="0" w:space="0" w:color="auto"/>
        <w:bottom w:val="none" w:sz="0" w:space="0" w:color="auto"/>
        <w:right w:val="none" w:sz="0" w:space="0" w:color="auto"/>
      </w:divBdr>
    </w:div>
    <w:div w:id="485054759">
      <w:bodyDiv w:val="1"/>
      <w:marLeft w:val="0"/>
      <w:marRight w:val="0"/>
      <w:marTop w:val="0"/>
      <w:marBottom w:val="0"/>
      <w:divBdr>
        <w:top w:val="none" w:sz="0" w:space="0" w:color="auto"/>
        <w:left w:val="none" w:sz="0" w:space="0" w:color="auto"/>
        <w:bottom w:val="none" w:sz="0" w:space="0" w:color="auto"/>
        <w:right w:val="none" w:sz="0" w:space="0" w:color="auto"/>
      </w:divBdr>
    </w:div>
    <w:div w:id="486092797">
      <w:bodyDiv w:val="1"/>
      <w:marLeft w:val="0"/>
      <w:marRight w:val="0"/>
      <w:marTop w:val="0"/>
      <w:marBottom w:val="0"/>
      <w:divBdr>
        <w:top w:val="none" w:sz="0" w:space="0" w:color="auto"/>
        <w:left w:val="none" w:sz="0" w:space="0" w:color="auto"/>
        <w:bottom w:val="none" w:sz="0" w:space="0" w:color="auto"/>
        <w:right w:val="none" w:sz="0" w:space="0" w:color="auto"/>
      </w:divBdr>
    </w:div>
    <w:div w:id="491874265">
      <w:bodyDiv w:val="1"/>
      <w:marLeft w:val="0"/>
      <w:marRight w:val="0"/>
      <w:marTop w:val="0"/>
      <w:marBottom w:val="0"/>
      <w:divBdr>
        <w:top w:val="none" w:sz="0" w:space="0" w:color="auto"/>
        <w:left w:val="none" w:sz="0" w:space="0" w:color="auto"/>
        <w:bottom w:val="none" w:sz="0" w:space="0" w:color="auto"/>
        <w:right w:val="none" w:sz="0" w:space="0" w:color="auto"/>
      </w:divBdr>
    </w:div>
    <w:div w:id="500586486">
      <w:bodyDiv w:val="1"/>
      <w:marLeft w:val="0"/>
      <w:marRight w:val="0"/>
      <w:marTop w:val="0"/>
      <w:marBottom w:val="0"/>
      <w:divBdr>
        <w:top w:val="none" w:sz="0" w:space="0" w:color="auto"/>
        <w:left w:val="none" w:sz="0" w:space="0" w:color="auto"/>
        <w:bottom w:val="none" w:sz="0" w:space="0" w:color="auto"/>
        <w:right w:val="none" w:sz="0" w:space="0" w:color="auto"/>
      </w:divBdr>
    </w:div>
    <w:div w:id="512114746">
      <w:bodyDiv w:val="1"/>
      <w:marLeft w:val="0"/>
      <w:marRight w:val="0"/>
      <w:marTop w:val="0"/>
      <w:marBottom w:val="0"/>
      <w:divBdr>
        <w:top w:val="none" w:sz="0" w:space="0" w:color="auto"/>
        <w:left w:val="none" w:sz="0" w:space="0" w:color="auto"/>
        <w:bottom w:val="none" w:sz="0" w:space="0" w:color="auto"/>
        <w:right w:val="none" w:sz="0" w:space="0" w:color="auto"/>
      </w:divBdr>
    </w:div>
    <w:div w:id="522209666">
      <w:bodyDiv w:val="1"/>
      <w:marLeft w:val="0"/>
      <w:marRight w:val="0"/>
      <w:marTop w:val="0"/>
      <w:marBottom w:val="0"/>
      <w:divBdr>
        <w:top w:val="none" w:sz="0" w:space="0" w:color="auto"/>
        <w:left w:val="none" w:sz="0" w:space="0" w:color="auto"/>
        <w:bottom w:val="none" w:sz="0" w:space="0" w:color="auto"/>
        <w:right w:val="none" w:sz="0" w:space="0" w:color="auto"/>
      </w:divBdr>
    </w:div>
    <w:div w:id="523061946">
      <w:bodyDiv w:val="1"/>
      <w:marLeft w:val="0"/>
      <w:marRight w:val="0"/>
      <w:marTop w:val="0"/>
      <w:marBottom w:val="0"/>
      <w:divBdr>
        <w:top w:val="none" w:sz="0" w:space="0" w:color="auto"/>
        <w:left w:val="none" w:sz="0" w:space="0" w:color="auto"/>
        <w:bottom w:val="none" w:sz="0" w:space="0" w:color="auto"/>
        <w:right w:val="none" w:sz="0" w:space="0" w:color="auto"/>
      </w:divBdr>
    </w:div>
    <w:div w:id="523594937">
      <w:bodyDiv w:val="1"/>
      <w:marLeft w:val="0"/>
      <w:marRight w:val="0"/>
      <w:marTop w:val="0"/>
      <w:marBottom w:val="0"/>
      <w:divBdr>
        <w:top w:val="none" w:sz="0" w:space="0" w:color="auto"/>
        <w:left w:val="none" w:sz="0" w:space="0" w:color="auto"/>
        <w:bottom w:val="none" w:sz="0" w:space="0" w:color="auto"/>
        <w:right w:val="none" w:sz="0" w:space="0" w:color="auto"/>
      </w:divBdr>
    </w:div>
    <w:div w:id="529336982">
      <w:bodyDiv w:val="1"/>
      <w:marLeft w:val="0"/>
      <w:marRight w:val="0"/>
      <w:marTop w:val="0"/>
      <w:marBottom w:val="0"/>
      <w:divBdr>
        <w:top w:val="none" w:sz="0" w:space="0" w:color="auto"/>
        <w:left w:val="none" w:sz="0" w:space="0" w:color="auto"/>
        <w:bottom w:val="none" w:sz="0" w:space="0" w:color="auto"/>
        <w:right w:val="none" w:sz="0" w:space="0" w:color="auto"/>
      </w:divBdr>
    </w:div>
    <w:div w:id="543062963">
      <w:bodyDiv w:val="1"/>
      <w:marLeft w:val="0"/>
      <w:marRight w:val="0"/>
      <w:marTop w:val="0"/>
      <w:marBottom w:val="0"/>
      <w:divBdr>
        <w:top w:val="none" w:sz="0" w:space="0" w:color="auto"/>
        <w:left w:val="none" w:sz="0" w:space="0" w:color="auto"/>
        <w:bottom w:val="none" w:sz="0" w:space="0" w:color="auto"/>
        <w:right w:val="none" w:sz="0" w:space="0" w:color="auto"/>
      </w:divBdr>
    </w:div>
    <w:div w:id="547448406">
      <w:bodyDiv w:val="1"/>
      <w:marLeft w:val="0"/>
      <w:marRight w:val="0"/>
      <w:marTop w:val="0"/>
      <w:marBottom w:val="0"/>
      <w:divBdr>
        <w:top w:val="none" w:sz="0" w:space="0" w:color="auto"/>
        <w:left w:val="none" w:sz="0" w:space="0" w:color="auto"/>
        <w:bottom w:val="none" w:sz="0" w:space="0" w:color="auto"/>
        <w:right w:val="none" w:sz="0" w:space="0" w:color="auto"/>
      </w:divBdr>
    </w:div>
    <w:div w:id="554006154">
      <w:bodyDiv w:val="1"/>
      <w:marLeft w:val="0"/>
      <w:marRight w:val="0"/>
      <w:marTop w:val="0"/>
      <w:marBottom w:val="0"/>
      <w:divBdr>
        <w:top w:val="none" w:sz="0" w:space="0" w:color="auto"/>
        <w:left w:val="none" w:sz="0" w:space="0" w:color="auto"/>
        <w:bottom w:val="none" w:sz="0" w:space="0" w:color="auto"/>
        <w:right w:val="none" w:sz="0" w:space="0" w:color="auto"/>
      </w:divBdr>
    </w:div>
    <w:div w:id="554897547">
      <w:bodyDiv w:val="1"/>
      <w:marLeft w:val="0"/>
      <w:marRight w:val="0"/>
      <w:marTop w:val="0"/>
      <w:marBottom w:val="0"/>
      <w:divBdr>
        <w:top w:val="none" w:sz="0" w:space="0" w:color="auto"/>
        <w:left w:val="none" w:sz="0" w:space="0" w:color="auto"/>
        <w:bottom w:val="none" w:sz="0" w:space="0" w:color="auto"/>
        <w:right w:val="none" w:sz="0" w:space="0" w:color="auto"/>
      </w:divBdr>
    </w:div>
    <w:div w:id="562643199">
      <w:bodyDiv w:val="1"/>
      <w:marLeft w:val="0"/>
      <w:marRight w:val="0"/>
      <w:marTop w:val="0"/>
      <w:marBottom w:val="0"/>
      <w:divBdr>
        <w:top w:val="none" w:sz="0" w:space="0" w:color="auto"/>
        <w:left w:val="none" w:sz="0" w:space="0" w:color="auto"/>
        <w:bottom w:val="none" w:sz="0" w:space="0" w:color="auto"/>
        <w:right w:val="none" w:sz="0" w:space="0" w:color="auto"/>
      </w:divBdr>
    </w:div>
    <w:div w:id="563488900">
      <w:bodyDiv w:val="1"/>
      <w:marLeft w:val="0"/>
      <w:marRight w:val="0"/>
      <w:marTop w:val="0"/>
      <w:marBottom w:val="0"/>
      <w:divBdr>
        <w:top w:val="none" w:sz="0" w:space="0" w:color="auto"/>
        <w:left w:val="none" w:sz="0" w:space="0" w:color="auto"/>
        <w:bottom w:val="none" w:sz="0" w:space="0" w:color="auto"/>
        <w:right w:val="none" w:sz="0" w:space="0" w:color="auto"/>
      </w:divBdr>
    </w:div>
    <w:div w:id="589390683">
      <w:bodyDiv w:val="1"/>
      <w:marLeft w:val="0"/>
      <w:marRight w:val="0"/>
      <w:marTop w:val="0"/>
      <w:marBottom w:val="0"/>
      <w:divBdr>
        <w:top w:val="none" w:sz="0" w:space="0" w:color="auto"/>
        <w:left w:val="none" w:sz="0" w:space="0" w:color="auto"/>
        <w:bottom w:val="none" w:sz="0" w:space="0" w:color="auto"/>
        <w:right w:val="none" w:sz="0" w:space="0" w:color="auto"/>
      </w:divBdr>
    </w:div>
    <w:div w:id="591622797">
      <w:bodyDiv w:val="1"/>
      <w:marLeft w:val="0"/>
      <w:marRight w:val="0"/>
      <w:marTop w:val="0"/>
      <w:marBottom w:val="0"/>
      <w:divBdr>
        <w:top w:val="none" w:sz="0" w:space="0" w:color="auto"/>
        <w:left w:val="none" w:sz="0" w:space="0" w:color="auto"/>
        <w:bottom w:val="none" w:sz="0" w:space="0" w:color="auto"/>
        <w:right w:val="none" w:sz="0" w:space="0" w:color="auto"/>
      </w:divBdr>
    </w:div>
    <w:div w:id="594366303">
      <w:bodyDiv w:val="1"/>
      <w:marLeft w:val="0"/>
      <w:marRight w:val="0"/>
      <w:marTop w:val="0"/>
      <w:marBottom w:val="0"/>
      <w:divBdr>
        <w:top w:val="none" w:sz="0" w:space="0" w:color="auto"/>
        <w:left w:val="none" w:sz="0" w:space="0" w:color="auto"/>
        <w:bottom w:val="none" w:sz="0" w:space="0" w:color="auto"/>
        <w:right w:val="none" w:sz="0" w:space="0" w:color="auto"/>
      </w:divBdr>
    </w:div>
    <w:div w:id="604925507">
      <w:bodyDiv w:val="1"/>
      <w:marLeft w:val="0"/>
      <w:marRight w:val="0"/>
      <w:marTop w:val="0"/>
      <w:marBottom w:val="0"/>
      <w:divBdr>
        <w:top w:val="none" w:sz="0" w:space="0" w:color="auto"/>
        <w:left w:val="none" w:sz="0" w:space="0" w:color="auto"/>
        <w:bottom w:val="none" w:sz="0" w:space="0" w:color="auto"/>
        <w:right w:val="none" w:sz="0" w:space="0" w:color="auto"/>
      </w:divBdr>
    </w:div>
    <w:div w:id="618342267">
      <w:bodyDiv w:val="1"/>
      <w:marLeft w:val="0"/>
      <w:marRight w:val="0"/>
      <w:marTop w:val="0"/>
      <w:marBottom w:val="0"/>
      <w:divBdr>
        <w:top w:val="none" w:sz="0" w:space="0" w:color="auto"/>
        <w:left w:val="none" w:sz="0" w:space="0" w:color="auto"/>
        <w:bottom w:val="none" w:sz="0" w:space="0" w:color="auto"/>
        <w:right w:val="none" w:sz="0" w:space="0" w:color="auto"/>
      </w:divBdr>
    </w:div>
    <w:div w:id="649796745">
      <w:bodyDiv w:val="1"/>
      <w:marLeft w:val="0"/>
      <w:marRight w:val="0"/>
      <w:marTop w:val="0"/>
      <w:marBottom w:val="0"/>
      <w:divBdr>
        <w:top w:val="none" w:sz="0" w:space="0" w:color="auto"/>
        <w:left w:val="none" w:sz="0" w:space="0" w:color="auto"/>
        <w:bottom w:val="none" w:sz="0" w:space="0" w:color="auto"/>
        <w:right w:val="none" w:sz="0" w:space="0" w:color="auto"/>
      </w:divBdr>
    </w:div>
    <w:div w:id="667639787">
      <w:bodyDiv w:val="1"/>
      <w:marLeft w:val="0"/>
      <w:marRight w:val="0"/>
      <w:marTop w:val="0"/>
      <w:marBottom w:val="0"/>
      <w:divBdr>
        <w:top w:val="none" w:sz="0" w:space="0" w:color="auto"/>
        <w:left w:val="none" w:sz="0" w:space="0" w:color="auto"/>
        <w:bottom w:val="none" w:sz="0" w:space="0" w:color="auto"/>
        <w:right w:val="none" w:sz="0" w:space="0" w:color="auto"/>
      </w:divBdr>
    </w:div>
    <w:div w:id="699428947">
      <w:bodyDiv w:val="1"/>
      <w:marLeft w:val="0"/>
      <w:marRight w:val="0"/>
      <w:marTop w:val="0"/>
      <w:marBottom w:val="0"/>
      <w:divBdr>
        <w:top w:val="none" w:sz="0" w:space="0" w:color="auto"/>
        <w:left w:val="none" w:sz="0" w:space="0" w:color="auto"/>
        <w:bottom w:val="none" w:sz="0" w:space="0" w:color="auto"/>
        <w:right w:val="none" w:sz="0" w:space="0" w:color="auto"/>
      </w:divBdr>
    </w:div>
    <w:div w:id="701516236">
      <w:bodyDiv w:val="1"/>
      <w:marLeft w:val="0"/>
      <w:marRight w:val="0"/>
      <w:marTop w:val="0"/>
      <w:marBottom w:val="0"/>
      <w:divBdr>
        <w:top w:val="none" w:sz="0" w:space="0" w:color="auto"/>
        <w:left w:val="none" w:sz="0" w:space="0" w:color="auto"/>
        <w:bottom w:val="none" w:sz="0" w:space="0" w:color="auto"/>
        <w:right w:val="none" w:sz="0" w:space="0" w:color="auto"/>
      </w:divBdr>
    </w:div>
    <w:div w:id="713892671">
      <w:bodyDiv w:val="1"/>
      <w:marLeft w:val="0"/>
      <w:marRight w:val="0"/>
      <w:marTop w:val="0"/>
      <w:marBottom w:val="0"/>
      <w:divBdr>
        <w:top w:val="none" w:sz="0" w:space="0" w:color="auto"/>
        <w:left w:val="none" w:sz="0" w:space="0" w:color="auto"/>
        <w:bottom w:val="none" w:sz="0" w:space="0" w:color="auto"/>
        <w:right w:val="none" w:sz="0" w:space="0" w:color="auto"/>
      </w:divBdr>
    </w:div>
    <w:div w:id="714887291">
      <w:bodyDiv w:val="1"/>
      <w:marLeft w:val="0"/>
      <w:marRight w:val="0"/>
      <w:marTop w:val="0"/>
      <w:marBottom w:val="0"/>
      <w:divBdr>
        <w:top w:val="none" w:sz="0" w:space="0" w:color="auto"/>
        <w:left w:val="none" w:sz="0" w:space="0" w:color="auto"/>
        <w:bottom w:val="none" w:sz="0" w:space="0" w:color="auto"/>
        <w:right w:val="none" w:sz="0" w:space="0" w:color="auto"/>
      </w:divBdr>
    </w:div>
    <w:div w:id="717514171">
      <w:bodyDiv w:val="1"/>
      <w:marLeft w:val="0"/>
      <w:marRight w:val="0"/>
      <w:marTop w:val="0"/>
      <w:marBottom w:val="0"/>
      <w:divBdr>
        <w:top w:val="none" w:sz="0" w:space="0" w:color="auto"/>
        <w:left w:val="none" w:sz="0" w:space="0" w:color="auto"/>
        <w:bottom w:val="none" w:sz="0" w:space="0" w:color="auto"/>
        <w:right w:val="none" w:sz="0" w:space="0" w:color="auto"/>
      </w:divBdr>
    </w:div>
    <w:div w:id="721438715">
      <w:bodyDiv w:val="1"/>
      <w:marLeft w:val="0"/>
      <w:marRight w:val="0"/>
      <w:marTop w:val="0"/>
      <w:marBottom w:val="0"/>
      <w:divBdr>
        <w:top w:val="none" w:sz="0" w:space="0" w:color="auto"/>
        <w:left w:val="none" w:sz="0" w:space="0" w:color="auto"/>
        <w:bottom w:val="none" w:sz="0" w:space="0" w:color="auto"/>
        <w:right w:val="none" w:sz="0" w:space="0" w:color="auto"/>
      </w:divBdr>
    </w:div>
    <w:div w:id="721446700">
      <w:bodyDiv w:val="1"/>
      <w:marLeft w:val="0"/>
      <w:marRight w:val="0"/>
      <w:marTop w:val="0"/>
      <w:marBottom w:val="0"/>
      <w:divBdr>
        <w:top w:val="none" w:sz="0" w:space="0" w:color="auto"/>
        <w:left w:val="none" w:sz="0" w:space="0" w:color="auto"/>
        <w:bottom w:val="none" w:sz="0" w:space="0" w:color="auto"/>
        <w:right w:val="none" w:sz="0" w:space="0" w:color="auto"/>
      </w:divBdr>
    </w:div>
    <w:div w:id="728186415">
      <w:bodyDiv w:val="1"/>
      <w:marLeft w:val="0"/>
      <w:marRight w:val="0"/>
      <w:marTop w:val="0"/>
      <w:marBottom w:val="0"/>
      <w:divBdr>
        <w:top w:val="none" w:sz="0" w:space="0" w:color="auto"/>
        <w:left w:val="none" w:sz="0" w:space="0" w:color="auto"/>
        <w:bottom w:val="none" w:sz="0" w:space="0" w:color="auto"/>
        <w:right w:val="none" w:sz="0" w:space="0" w:color="auto"/>
      </w:divBdr>
    </w:div>
    <w:div w:id="730495523">
      <w:bodyDiv w:val="1"/>
      <w:marLeft w:val="0"/>
      <w:marRight w:val="0"/>
      <w:marTop w:val="0"/>
      <w:marBottom w:val="0"/>
      <w:divBdr>
        <w:top w:val="none" w:sz="0" w:space="0" w:color="auto"/>
        <w:left w:val="none" w:sz="0" w:space="0" w:color="auto"/>
        <w:bottom w:val="none" w:sz="0" w:space="0" w:color="auto"/>
        <w:right w:val="none" w:sz="0" w:space="0" w:color="auto"/>
      </w:divBdr>
    </w:div>
    <w:div w:id="775172976">
      <w:bodyDiv w:val="1"/>
      <w:marLeft w:val="0"/>
      <w:marRight w:val="0"/>
      <w:marTop w:val="0"/>
      <w:marBottom w:val="0"/>
      <w:divBdr>
        <w:top w:val="none" w:sz="0" w:space="0" w:color="auto"/>
        <w:left w:val="none" w:sz="0" w:space="0" w:color="auto"/>
        <w:bottom w:val="none" w:sz="0" w:space="0" w:color="auto"/>
        <w:right w:val="none" w:sz="0" w:space="0" w:color="auto"/>
      </w:divBdr>
    </w:div>
    <w:div w:id="781803005">
      <w:bodyDiv w:val="1"/>
      <w:marLeft w:val="0"/>
      <w:marRight w:val="0"/>
      <w:marTop w:val="0"/>
      <w:marBottom w:val="0"/>
      <w:divBdr>
        <w:top w:val="none" w:sz="0" w:space="0" w:color="auto"/>
        <w:left w:val="none" w:sz="0" w:space="0" w:color="auto"/>
        <w:bottom w:val="none" w:sz="0" w:space="0" w:color="auto"/>
        <w:right w:val="none" w:sz="0" w:space="0" w:color="auto"/>
      </w:divBdr>
    </w:div>
    <w:div w:id="786120172">
      <w:bodyDiv w:val="1"/>
      <w:marLeft w:val="0"/>
      <w:marRight w:val="0"/>
      <w:marTop w:val="0"/>
      <w:marBottom w:val="0"/>
      <w:divBdr>
        <w:top w:val="none" w:sz="0" w:space="0" w:color="auto"/>
        <w:left w:val="none" w:sz="0" w:space="0" w:color="auto"/>
        <w:bottom w:val="none" w:sz="0" w:space="0" w:color="auto"/>
        <w:right w:val="none" w:sz="0" w:space="0" w:color="auto"/>
      </w:divBdr>
    </w:div>
    <w:div w:id="795566560">
      <w:bodyDiv w:val="1"/>
      <w:marLeft w:val="0"/>
      <w:marRight w:val="0"/>
      <w:marTop w:val="0"/>
      <w:marBottom w:val="0"/>
      <w:divBdr>
        <w:top w:val="none" w:sz="0" w:space="0" w:color="auto"/>
        <w:left w:val="none" w:sz="0" w:space="0" w:color="auto"/>
        <w:bottom w:val="none" w:sz="0" w:space="0" w:color="auto"/>
        <w:right w:val="none" w:sz="0" w:space="0" w:color="auto"/>
      </w:divBdr>
    </w:div>
    <w:div w:id="797988710">
      <w:bodyDiv w:val="1"/>
      <w:marLeft w:val="0"/>
      <w:marRight w:val="0"/>
      <w:marTop w:val="0"/>
      <w:marBottom w:val="0"/>
      <w:divBdr>
        <w:top w:val="none" w:sz="0" w:space="0" w:color="auto"/>
        <w:left w:val="none" w:sz="0" w:space="0" w:color="auto"/>
        <w:bottom w:val="none" w:sz="0" w:space="0" w:color="auto"/>
        <w:right w:val="none" w:sz="0" w:space="0" w:color="auto"/>
      </w:divBdr>
    </w:div>
    <w:div w:id="800073099">
      <w:bodyDiv w:val="1"/>
      <w:marLeft w:val="0"/>
      <w:marRight w:val="0"/>
      <w:marTop w:val="0"/>
      <w:marBottom w:val="0"/>
      <w:divBdr>
        <w:top w:val="none" w:sz="0" w:space="0" w:color="auto"/>
        <w:left w:val="none" w:sz="0" w:space="0" w:color="auto"/>
        <w:bottom w:val="none" w:sz="0" w:space="0" w:color="auto"/>
        <w:right w:val="none" w:sz="0" w:space="0" w:color="auto"/>
      </w:divBdr>
    </w:div>
    <w:div w:id="809320778">
      <w:bodyDiv w:val="1"/>
      <w:marLeft w:val="0"/>
      <w:marRight w:val="0"/>
      <w:marTop w:val="0"/>
      <w:marBottom w:val="0"/>
      <w:divBdr>
        <w:top w:val="none" w:sz="0" w:space="0" w:color="auto"/>
        <w:left w:val="none" w:sz="0" w:space="0" w:color="auto"/>
        <w:bottom w:val="none" w:sz="0" w:space="0" w:color="auto"/>
        <w:right w:val="none" w:sz="0" w:space="0" w:color="auto"/>
      </w:divBdr>
    </w:div>
    <w:div w:id="818959590">
      <w:bodyDiv w:val="1"/>
      <w:marLeft w:val="0"/>
      <w:marRight w:val="0"/>
      <w:marTop w:val="0"/>
      <w:marBottom w:val="0"/>
      <w:divBdr>
        <w:top w:val="none" w:sz="0" w:space="0" w:color="auto"/>
        <w:left w:val="none" w:sz="0" w:space="0" w:color="auto"/>
        <w:bottom w:val="none" w:sz="0" w:space="0" w:color="auto"/>
        <w:right w:val="none" w:sz="0" w:space="0" w:color="auto"/>
      </w:divBdr>
    </w:div>
    <w:div w:id="820469083">
      <w:bodyDiv w:val="1"/>
      <w:marLeft w:val="0"/>
      <w:marRight w:val="0"/>
      <w:marTop w:val="0"/>
      <w:marBottom w:val="0"/>
      <w:divBdr>
        <w:top w:val="none" w:sz="0" w:space="0" w:color="auto"/>
        <w:left w:val="none" w:sz="0" w:space="0" w:color="auto"/>
        <w:bottom w:val="none" w:sz="0" w:space="0" w:color="auto"/>
        <w:right w:val="none" w:sz="0" w:space="0" w:color="auto"/>
      </w:divBdr>
    </w:div>
    <w:div w:id="824902171">
      <w:bodyDiv w:val="1"/>
      <w:marLeft w:val="0"/>
      <w:marRight w:val="0"/>
      <w:marTop w:val="0"/>
      <w:marBottom w:val="0"/>
      <w:divBdr>
        <w:top w:val="none" w:sz="0" w:space="0" w:color="auto"/>
        <w:left w:val="none" w:sz="0" w:space="0" w:color="auto"/>
        <w:bottom w:val="none" w:sz="0" w:space="0" w:color="auto"/>
        <w:right w:val="none" w:sz="0" w:space="0" w:color="auto"/>
      </w:divBdr>
    </w:div>
    <w:div w:id="830870486">
      <w:bodyDiv w:val="1"/>
      <w:marLeft w:val="0"/>
      <w:marRight w:val="0"/>
      <w:marTop w:val="0"/>
      <w:marBottom w:val="0"/>
      <w:divBdr>
        <w:top w:val="none" w:sz="0" w:space="0" w:color="auto"/>
        <w:left w:val="none" w:sz="0" w:space="0" w:color="auto"/>
        <w:bottom w:val="none" w:sz="0" w:space="0" w:color="auto"/>
        <w:right w:val="none" w:sz="0" w:space="0" w:color="auto"/>
      </w:divBdr>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842167796">
      <w:bodyDiv w:val="1"/>
      <w:marLeft w:val="0"/>
      <w:marRight w:val="0"/>
      <w:marTop w:val="0"/>
      <w:marBottom w:val="0"/>
      <w:divBdr>
        <w:top w:val="none" w:sz="0" w:space="0" w:color="auto"/>
        <w:left w:val="none" w:sz="0" w:space="0" w:color="auto"/>
        <w:bottom w:val="none" w:sz="0" w:space="0" w:color="auto"/>
        <w:right w:val="none" w:sz="0" w:space="0" w:color="auto"/>
      </w:divBdr>
    </w:div>
    <w:div w:id="843008451">
      <w:bodyDiv w:val="1"/>
      <w:marLeft w:val="0"/>
      <w:marRight w:val="0"/>
      <w:marTop w:val="0"/>
      <w:marBottom w:val="0"/>
      <w:divBdr>
        <w:top w:val="none" w:sz="0" w:space="0" w:color="auto"/>
        <w:left w:val="none" w:sz="0" w:space="0" w:color="auto"/>
        <w:bottom w:val="none" w:sz="0" w:space="0" w:color="auto"/>
        <w:right w:val="none" w:sz="0" w:space="0" w:color="auto"/>
      </w:divBdr>
    </w:div>
    <w:div w:id="843788980">
      <w:bodyDiv w:val="1"/>
      <w:marLeft w:val="0"/>
      <w:marRight w:val="0"/>
      <w:marTop w:val="0"/>
      <w:marBottom w:val="0"/>
      <w:divBdr>
        <w:top w:val="none" w:sz="0" w:space="0" w:color="auto"/>
        <w:left w:val="none" w:sz="0" w:space="0" w:color="auto"/>
        <w:bottom w:val="none" w:sz="0" w:space="0" w:color="auto"/>
        <w:right w:val="none" w:sz="0" w:space="0" w:color="auto"/>
      </w:divBdr>
    </w:div>
    <w:div w:id="846822289">
      <w:bodyDiv w:val="1"/>
      <w:marLeft w:val="0"/>
      <w:marRight w:val="0"/>
      <w:marTop w:val="0"/>
      <w:marBottom w:val="0"/>
      <w:divBdr>
        <w:top w:val="none" w:sz="0" w:space="0" w:color="auto"/>
        <w:left w:val="none" w:sz="0" w:space="0" w:color="auto"/>
        <w:bottom w:val="none" w:sz="0" w:space="0" w:color="auto"/>
        <w:right w:val="none" w:sz="0" w:space="0" w:color="auto"/>
      </w:divBdr>
    </w:div>
    <w:div w:id="859664214">
      <w:bodyDiv w:val="1"/>
      <w:marLeft w:val="0"/>
      <w:marRight w:val="0"/>
      <w:marTop w:val="0"/>
      <w:marBottom w:val="0"/>
      <w:divBdr>
        <w:top w:val="none" w:sz="0" w:space="0" w:color="auto"/>
        <w:left w:val="none" w:sz="0" w:space="0" w:color="auto"/>
        <w:bottom w:val="none" w:sz="0" w:space="0" w:color="auto"/>
        <w:right w:val="none" w:sz="0" w:space="0" w:color="auto"/>
      </w:divBdr>
    </w:div>
    <w:div w:id="866867490">
      <w:bodyDiv w:val="1"/>
      <w:marLeft w:val="0"/>
      <w:marRight w:val="0"/>
      <w:marTop w:val="0"/>
      <w:marBottom w:val="0"/>
      <w:divBdr>
        <w:top w:val="none" w:sz="0" w:space="0" w:color="auto"/>
        <w:left w:val="none" w:sz="0" w:space="0" w:color="auto"/>
        <w:bottom w:val="none" w:sz="0" w:space="0" w:color="auto"/>
        <w:right w:val="none" w:sz="0" w:space="0" w:color="auto"/>
      </w:divBdr>
    </w:div>
    <w:div w:id="867454353">
      <w:bodyDiv w:val="1"/>
      <w:marLeft w:val="0"/>
      <w:marRight w:val="0"/>
      <w:marTop w:val="0"/>
      <w:marBottom w:val="0"/>
      <w:divBdr>
        <w:top w:val="none" w:sz="0" w:space="0" w:color="auto"/>
        <w:left w:val="none" w:sz="0" w:space="0" w:color="auto"/>
        <w:bottom w:val="none" w:sz="0" w:space="0" w:color="auto"/>
        <w:right w:val="none" w:sz="0" w:space="0" w:color="auto"/>
      </w:divBdr>
    </w:div>
    <w:div w:id="869102128">
      <w:bodyDiv w:val="1"/>
      <w:marLeft w:val="0"/>
      <w:marRight w:val="0"/>
      <w:marTop w:val="0"/>
      <w:marBottom w:val="0"/>
      <w:divBdr>
        <w:top w:val="none" w:sz="0" w:space="0" w:color="auto"/>
        <w:left w:val="none" w:sz="0" w:space="0" w:color="auto"/>
        <w:bottom w:val="none" w:sz="0" w:space="0" w:color="auto"/>
        <w:right w:val="none" w:sz="0" w:space="0" w:color="auto"/>
      </w:divBdr>
    </w:div>
    <w:div w:id="870261924">
      <w:bodyDiv w:val="1"/>
      <w:marLeft w:val="0"/>
      <w:marRight w:val="0"/>
      <w:marTop w:val="0"/>
      <w:marBottom w:val="0"/>
      <w:divBdr>
        <w:top w:val="none" w:sz="0" w:space="0" w:color="auto"/>
        <w:left w:val="none" w:sz="0" w:space="0" w:color="auto"/>
        <w:bottom w:val="none" w:sz="0" w:space="0" w:color="auto"/>
        <w:right w:val="none" w:sz="0" w:space="0" w:color="auto"/>
      </w:divBdr>
    </w:div>
    <w:div w:id="871653526">
      <w:bodyDiv w:val="1"/>
      <w:marLeft w:val="0"/>
      <w:marRight w:val="0"/>
      <w:marTop w:val="0"/>
      <w:marBottom w:val="0"/>
      <w:divBdr>
        <w:top w:val="none" w:sz="0" w:space="0" w:color="auto"/>
        <w:left w:val="none" w:sz="0" w:space="0" w:color="auto"/>
        <w:bottom w:val="none" w:sz="0" w:space="0" w:color="auto"/>
        <w:right w:val="none" w:sz="0" w:space="0" w:color="auto"/>
      </w:divBdr>
    </w:div>
    <w:div w:id="883756051">
      <w:bodyDiv w:val="1"/>
      <w:marLeft w:val="0"/>
      <w:marRight w:val="0"/>
      <w:marTop w:val="0"/>
      <w:marBottom w:val="0"/>
      <w:divBdr>
        <w:top w:val="none" w:sz="0" w:space="0" w:color="auto"/>
        <w:left w:val="none" w:sz="0" w:space="0" w:color="auto"/>
        <w:bottom w:val="none" w:sz="0" w:space="0" w:color="auto"/>
        <w:right w:val="none" w:sz="0" w:space="0" w:color="auto"/>
      </w:divBdr>
    </w:div>
    <w:div w:id="888495434">
      <w:bodyDiv w:val="1"/>
      <w:marLeft w:val="0"/>
      <w:marRight w:val="0"/>
      <w:marTop w:val="0"/>
      <w:marBottom w:val="0"/>
      <w:divBdr>
        <w:top w:val="none" w:sz="0" w:space="0" w:color="auto"/>
        <w:left w:val="none" w:sz="0" w:space="0" w:color="auto"/>
        <w:bottom w:val="none" w:sz="0" w:space="0" w:color="auto"/>
        <w:right w:val="none" w:sz="0" w:space="0" w:color="auto"/>
      </w:divBdr>
    </w:div>
    <w:div w:id="892041766">
      <w:bodyDiv w:val="1"/>
      <w:marLeft w:val="0"/>
      <w:marRight w:val="0"/>
      <w:marTop w:val="0"/>
      <w:marBottom w:val="0"/>
      <w:divBdr>
        <w:top w:val="none" w:sz="0" w:space="0" w:color="auto"/>
        <w:left w:val="none" w:sz="0" w:space="0" w:color="auto"/>
        <w:bottom w:val="none" w:sz="0" w:space="0" w:color="auto"/>
        <w:right w:val="none" w:sz="0" w:space="0" w:color="auto"/>
      </w:divBdr>
    </w:div>
    <w:div w:id="898327928">
      <w:bodyDiv w:val="1"/>
      <w:marLeft w:val="0"/>
      <w:marRight w:val="0"/>
      <w:marTop w:val="0"/>
      <w:marBottom w:val="0"/>
      <w:divBdr>
        <w:top w:val="none" w:sz="0" w:space="0" w:color="auto"/>
        <w:left w:val="none" w:sz="0" w:space="0" w:color="auto"/>
        <w:bottom w:val="none" w:sz="0" w:space="0" w:color="auto"/>
        <w:right w:val="none" w:sz="0" w:space="0" w:color="auto"/>
      </w:divBdr>
    </w:div>
    <w:div w:id="907880844">
      <w:bodyDiv w:val="1"/>
      <w:marLeft w:val="0"/>
      <w:marRight w:val="0"/>
      <w:marTop w:val="0"/>
      <w:marBottom w:val="0"/>
      <w:divBdr>
        <w:top w:val="none" w:sz="0" w:space="0" w:color="auto"/>
        <w:left w:val="none" w:sz="0" w:space="0" w:color="auto"/>
        <w:bottom w:val="none" w:sz="0" w:space="0" w:color="auto"/>
        <w:right w:val="none" w:sz="0" w:space="0" w:color="auto"/>
      </w:divBdr>
    </w:div>
    <w:div w:id="923105410">
      <w:bodyDiv w:val="1"/>
      <w:marLeft w:val="0"/>
      <w:marRight w:val="0"/>
      <w:marTop w:val="0"/>
      <w:marBottom w:val="0"/>
      <w:divBdr>
        <w:top w:val="none" w:sz="0" w:space="0" w:color="auto"/>
        <w:left w:val="none" w:sz="0" w:space="0" w:color="auto"/>
        <w:bottom w:val="none" w:sz="0" w:space="0" w:color="auto"/>
        <w:right w:val="none" w:sz="0" w:space="0" w:color="auto"/>
      </w:divBdr>
    </w:div>
    <w:div w:id="946498522">
      <w:bodyDiv w:val="1"/>
      <w:marLeft w:val="0"/>
      <w:marRight w:val="0"/>
      <w:marTop w:val="0"/>
      <w:marBottom w:val="0"/>
      <w:divBdr>
        <w:top w:val="none" w:sz="0" w:space="0" w:color="auto"/>
        <w:left w:val="none" w:sz="0" w:space="0" w:color="auto"/>
        <w:bottom w:val="none" w:sz="0" w:space="0" w:color="auto"/>
        <w:right w:val="none" w:sz="0" w:space="0" w:color="auto"/>
      </w:divBdr>
    </w:div>
    <w:div w:id="964769343">
      <w:bodyDiv w:val="1"/>
      <w:marLeft w:val="0"/>
      <w:marRight w:val="0"/>
      <w:marTop w:val="0"/>
      <w:marBottom w:val="0"/>
      <w:divBdr>
        <w:top w:val="none" w:sz="0" w:space="0" w:color="auto"/>
        <w:left w:val="none" w:sz="0" w:space="0" w:color="auto"/>
        <w:bottom w:val="none" w:sz="0" w:space="0" w:color="auto"/>
        <w:right w:val="none" w:sz="0" w:space="0" w:color="auto"/>
      </w:divBdr>
    </w:div>
    <w:div w:id="971406804">
      <w:bodyDiv w:val="1"/>
      <w:marLeft w:val="0"/>
      <w:marRight w:val="0"/>
      <w:marTop w:val="0"/>
      <w:marBottom w:val="0"/>
      <w:divBdr>
        <w:top w:val="none" w:sz="0" w:space="0" w:color="auto"/>
        <w:left w:val="none" w:sz="0" w:space="0" w:color="auto"/>
        <w:bottom w:val="none" w:sz="0" w:space="0" w:color="auto"/>
        <w:right w:val="none" w:sz="0" w:space="0" w:color="auto"/>
      </w:divBdr>
    </w:div>
    <w:div w:id="982389822">
      <w:bodyDiv w:val="1"/>
      <w:marLeft w:val="0"/>
      <w:marRight w:val="0"/>
      <w:marTop w:val="0"/>
      <w:marBottom w:val="0"/>
      <w:divBdr>
        <w:top w:val="none" w:sz="0" w:space="0" w:color="auto"/>
        <w:left w:val="none" w:sz="0" w:space="0" w:color="auto"/>
        <w:bottom w:val="none" w:sz="0" w:space="0" w:color="auto"/>
        <w:right w:val="none" w:sz="0" w:space="0" w:color="auto"/>
      </w:divBdr>
    </w:div>
    <w:div w:id="1006325372">
      <w:bodyDiv w:val="1"/>
      <w:marLeft w:val="0"/>
      <w:marRight w:val="0"/>
      <w:marTop w:val="0"/>
      <w:marBottom w:val="0"/>
      <w:divBdr>
        <w:top w:val="none" w:sz="0" w:space="0" w:color="auto"/>
        <w:left w:val="none" w:sz="0" w:space="0" w:color="auto"/>
        <w:bottom w:val="none" w:sz="0" w:space="0" w:color="auto"/>
        <w:right w:val="none" w:sz="0" w:space="0" w:color="auto"/>
      </w:divBdr>
    </w:div>
    <w:div w:id="1006981107">
      <w:bodyDiv w:val="1"/>
      <w:marLeft w:val="0"/>
      <w:marRight w:val="0"/>
      <w:marTop w:val="0"/>
      <w:marBottom w:val="0"/>
      <w:divBdr>
        <w:top w:val="none" w:sz="0" w:space="0" w:color="auto"/>
        <w:left w:val="none" w:sz="0" w:space="0" w:color="auto"/>
        <w:bottom w:val="none" w:sz="0" w:space="0" w:color="auto"/>
        <w:right w:val="none" w:sz="0" w:space="0" w:color="auto"/>
      </w:divBdr>
    </w:div>
    <w:div w:id="1030423220">
      <w:bodyDiv w:val="1"/>
      <w:marLeft w:val="0"/>
      <w:marRight w:val="0"/>
      <w:marTop w:val="0"/>
      <w:marBottom w:val="0"/>
      <w:divBdr>
        <w:top w:val="none" w:sz="0" w:space="0" w:color="auto"/>
        <w:left w:val="none" w:sz="0" w:space="0" w:color="auto"/>
        <w:bottom w:val="none" w:sz="0" w:space="0" w:color="auto"/>
        <w:right w:val="none" w:sz="0" w:space="0" w:color="auto"/>
      </w:divBdr>
    </w:div>
    <w:div w:id="1036739373">
      <w:bodyDiv w:val="1"/>
      <w:marLeft w:val="0"/>
      <w:marRight w:val="0"/>
      <w:marTop w:val="0"/>
      <w:marBottom w:val="0"/>
      <w:divBdr>
        <w:top w:val="none" w:sz="0" w:space="0" w:color="auto"/>
        <w:left w:val="none" w:sz="0" w:space="0" w:color="auto"/>
        <w:bottom w:val="none" w:sz="0" w:space="0" w:color="auto"/>
        <w:right w:val="none" w:sz="0" w:space="0" w:color="auto"/>
      </w:divBdr>
    </w:div>
    <w:div w:id="1053576067">
      <w:bodyDiv w:val="1"/>
      <w:marLeft w:val="0"/>
      <w:marRight w:val="0"/>
      <w:marTop w:val="0"/>
      <w:marBottom w:val="0"/>
      <w:divBdr>
        <w:top w:val="none" w:sz="0" w:space="0" w:color="auto"/>
        <w:left w:val="none" w:sz="0" w:space="0" w:color="auto"/>
        <w:bottom w:val="none" w:sz="0" w:space="0" w:color="auto"/>
        <w:right w:val="none" w:sz="0" w:space="0" w:color="auto"/>
      </w:divBdr>
    </w:div>
    <w:div w:id="1055618516">
      <w:bodyDiv w:val="1"/>
      <w:marLeft w:val="0"/>
      <w:marRight w:val="0"/>
      <w:marTop w:val="0"/>
      <w:marBottom w:val="0"/>
      <w:divBdr>
        <w:top w:val="none" w:sz="0" w:space="0" w:color="auto"/>
        <w:left w:val="none" w:sz="0" w:space="0" w:color="auto"/>
        <w:bottom w:val="none" w:sz="0" w:space="0" w:color="auto"/>
        <w:right w:val="none" w:sz="0" w:space="0" w:color="auto"/>
      </w:divBdr>
    </w:div>
    <w:div w:id="1056318301">
      <w:bodyDiv w:val="1"/>
      <w:marLeft w:val="0"/>
      <w:marRight w:val="0"/>
      <w:marTop w:val="0"/>
      <w:marBottom w:val="0"/>
      <w:divBdr>
        <w:top w:val="none" w:sz="0" w:space="0" w:color="auto"/>
        <w:left w:val="none" w:sz="0" w:space="0" w:color="auto"/>
        <w:bottom w:val="none" w:sz="0" w:space="0" w:color="auto"/>
        <w:right w:val="none" w:sz="0" w:space="0" w:color="auto"/>
      </w:divBdr>
    </w:div>
    <w:div w:id="1058893048">
      <w:bodyDiv w:val="1"/>
      <w:marLeft w:val="0"/>
      <w:marRight w:val="0"/>
      <w:marTop w:val="0"/>
      <w:marBottom w:val="0"/>
      <w:divBdr>
        <w:top w:val="none" w:sz="0" w:space="0" w:color="auto"/>
        <w:left w:val="none" w:sz="0" w:space="0" w:color="auto"/>
        <w:bottom w:val="none" w:sz="0" w:space="0" w:color="auto"/>
        <w:right w:val="none" w:sz="0" w:space="0" w:color="auto"/>
      </w:divBdr>
    </w:div>
    <w:div w:id="1060596828">
      <w:bodyDiv w:val="1"/>
      <w:marLeft w:val="0"/>
      <w:marRight w:val="0"/>
      <w:marTop w:val="0"/>
      <w:marBottom w:val="0"/>
      <w:divBdr>
        <w:top w:val="none" w:sz="0" w:space="0" w:color="auto"/>
        <w:left w:val="none" w:sz="0" w:space="0" w:color="auto"/>
        <w:bottom w:val="none" w:sz="0" w:space="0" w:color="auto"/>
        <w:right w:val="none" w:sz="0" w:space="0" w:color="auto"/>
      </w:divBdr>
    </w:div>
    <w:div w:id="1065182139">
      <w:bodyDiv w:val="1"/>
      <w:marLeft w:val="0"/>
      <w:marRight w:val="0"/>
      <w:marTop w:val="0"/>
      <w:marBottom w:val="0"/>
      <w:divBdr>
        <w:top w:val="none" w:sz="0" w:space="0" w:color="auto"/>
        <w:left w:val="none" w:sz="0" w:space="0" w:color="auto"/>
        <w:bottom w:val="none" w:sz="0" w:space="0" w:color="auto"/>
        <w:right w:val="none" w:sz="0" w:space="0" w:color="auto"/>
      </w:divBdr>
    </w:div>
    <w:div w:id="1076366701">
      <w:bodyDiv w:val="1"/>
      <w:marLeft w:val="0"/>
      <w:marRight w:val="0"/>
      <w:marTop w:val="0"/>
      <w:marBottom w:val="0"/>
      <w:divBdr>
        <w:top w:val="none" w:sz="0" w:space="0" w:color="auto"/>
        <w:left w:val="none" w:sz="0" w:space="0" w:color="auto"/>
        <w:bottom w:val="none" w:sz="0" w:space="0" w:color="auto"/>
        <w:right w:val="none" w:sz="0" w:space="0" w:color="auto"/>
      </w:divBdr>
    </w:div>
    <w:div w:id="1086802266">
      <w:bodyDiv w:val="1"/>
      <w:marLeft w:val="0"/>
      <w:marRight w:val="0"/>
      <w:marTop w:val="0"/>
      <w:marBottom w:val="0"/>
      <w:divBdr>
        <w:top w:val="none" w:sz="0" w:space="0" w:color="auto"/>
        <w:left w:val="none" w:sz="0" w:space="0" w:color="auto"/>
        <w:bottom w:val="none" w:sz="0" w:space="0" w:color="auto"/>
        <w:right w:val="none" w:sz="0" w:space="0" w:color="auto"/>
      </w:divBdr>
    </w:div>
    <w:div w:id="1090924999">
      <w:bodyDiv w:val="1"/>
      <w:marLeft w:val="0"/>
      <w:marRight w:val="0"/>
      <w:marTop w:val="0"/>
      <w:marBottom w:val="0"/>
      <w:divBdr>
        <w:top w:val="none" w:sz="0" w:space="0" w:color="auto"/>
        <w:left w:val="none" w:sz="0" w:space="0" w:color="auto"/>
        <w:bottom w:val="none" w:sz="0" w:space="0" w:color="auto"/>
        <w:right w:val="none" w:sz="0" w:space="0" w:color="auto"/>
      </w:divBdr>
    </w:div>
    <w:div w:id="1105153472">
      <w:bodyDiv w:val="1"/>
      <w:marLeft w:val="0"/>
      <w:marRight w:val="0"/>
      <w:marTop w:val="0"/>
      <w:marBottom w:val="0"/>
      <w:divBdr>
        <w:top w:val="none" w:sz="0" w:space="0" w:color="auto"/>
        <w:left w:val="none" w:sz="0" w:space="0" w:color="auto"/>
        <w:bottom w:val="none" w:sz="0" w:space="0" w:color="auto"/>
        <w:right w:val="none" w:sz="0" w:space="0" w:color="auto"/>
      </w:divBdr>
    </w:div>
    <w:div w:id="1107312009">
      <w:bodyDiv w:val="1"/>
      <w:marLeft w:val="0"/>
      <w:marRight w:val="0"/>
      <w:marTop w:val="0"/>
      <w:marBottom w:val="0"/>
      <w:divBdr>
        <w:top w:val="none" w:sz="0" w:space="0" w:color="auto"/>
        <w:left w:val="none" w:sz="0" w:space="0" w:color="auto"/>
        <w:bottom w:val="none" w:sz="0" w:space="0" w:color="auto"/>
        <w:right w:val="none" w:sz="0" w:space="0" w:color="auto"/>
      </w:divBdr>
    </w:div>
    <w:div w:id="1111245054">
      <w:bodyDiv w:val="1"/>
      <w:marLeft w:val="0"/>
      <w:marRight w:val="0"/>
      <w:marTop w:val="0"/>
      <w:marBottom w:val="0"/>
      <w:divBdr>
        <w:top w:val="none" w:sz="0" w:space="0" w:color="auto"/>
        <w:left w:val="none" w:sz="0" w:space="0" w:color="auto"/>
        <w:bottom w:val="none" w:sz="0" w:space="0" w:color="auto"/>
        <w:right w:val="none" w:sz="0" w:space="0" w:color="auto"/>
      </w:divBdr>
    </w:div>
    <w:div w:id="1115828506">
      <w:bodyDiv w:val="1"/>
      <w:marLeft w:val="0"/>
      <w:marRight w:val="0"/>
      <w:marTop w:val="0"/>
      <w:marBottom w:val="0"/>
      <w:divBdr>
        <w:top w:val="none" w:sz="0" w:space="0" w:color="auto"/>
        <w:left w:val="none" w:sz="0" w:space="0" w:color="auto"/>
        <w:bottom w:val="none" w:sz="0" w:space="0" w:color="auto"/>
        <w:right w:val="none" w:sz="0" w:space="0" w:color="auto"/>
      </w:divBdr>
    </w:div>
    <w:div w:id="1118841115">
      <w:bodyDiv w:val="1"/>
      <w:marLeft w:val="0"/>
      <w:marRight w:val="0"/>
      <w:marTop w:val="0"/>
      <w:marBottom w:val="0"/>
      <w:divBdr>
        <w:top w:val="none" w:sz="0" w:space="0" w:color="auto"/>
        <w:left w:val="none" w:sz="0" w:space="0" w:color="auto"/>
        <w:bottom w:val="none" w:sz="0" w:space="0" w:color="auto"/>
        <w:right w:val="none" w:sz="0" w:space="0" w:color="auto"/>
      </w:divBdr>
    </w:div>
    <w:div w:id="1123188366">
      <w:bodyDiv w:val="1"/>
      <w:marLeft w:val="0"/>
      <w:marRight w:val="0"/>
      <w:marTop w:val="0"/>
      <w:marBottom w:val="0"/>
      <w:divBdr>
        <w:top w:val="none" w:sz="0" w:space="0" w:color="auto"/>
        <w:left w:val="none" w:sz="0" w:space="0" w:color="auto"/>
        <w:bottom w:val="none" w:sz="0" w:space="0" w:color="auto"/>
        <w:right w:val="none" w:sz="0" w:space="0" w:color="auto"/>
      </w:divBdr>
    </w:div>
    <w:div w:id="1124234293">
      <w:bodyDiv w:val="1"/>
      <w:marLeft w:val="0"/>
      <w:marRight w:val="0"/>
      <w:marTop w:val="0"/>
      <w:marBottom w:val="0"/>
      <w:divBdr>
        <w:top w:val="none" w:sz="0" w:space="0" w:color="auto"/>
        <w:left w:val="none" w:sz="0" w:space="0" w:color="auto"/>
        <w:bottom w:val="none" w:sz="0" w:space="0" w:color="auto"/>
        <w:right w:val="none" w:sz="0" w:space="0" w:color="auto"/>
      </w:divBdr>
    </w:div>
    <w:div w:id="1126923761">
      <w:bodyDiv w:val="1"/>
      <w:marLeft w:val="0"/>
      <w:marRight w:val="0"/>
      <w:marTop w:val="0"/>
      <w:marBottom w:val="0"/>
      <w:divBdr>
        <w:top w:val="none" w:sz="0" w:space="0" w:color="auto"/>
        <w:left w:val="none" w:sz="0" w:space="0" w:color="auto"/>
        <w:bottom w:val="none" w:sz="0" w:space="0" w:color="auto"/>
        <w:right w:val="none" w:sz="0" w:space="0" w:color="auto"/>
      </w:divBdr>
    </w:div>
    <w:div w:id="1127892626">
      <w:bodyDiv w:val="1"/>
      <w:marLeft w:val="0"/>
      <w:marRight w:val="0"/>
      <w:marTop w:val="0"/>
      <w:marBottom w:val="0"/>
      <w:divBdr>
        <w:top w:val="none" w:sz="0" w:space="0" w:color="auto"/>
        <w:left w:val="none" w:sz="0" w:space="0" w:color="auto"/>
        <w:bottom w:val="none" w:sz="0" w:space="0" w:color="auto"/>
        <w:right w:val="none" w:sz="0" w:space="0" w:color="auto"/>
      </w:divBdr>
    </w:div>
    <w:div w:id="1152139005">
      <w:bodyDiv w:val="1"/>
      <w:marLeft w:val="0"/>
      <w:marRight w:val="0"/>
      <w:marTop w:val="0"/>
      <w:marBottom w:val="0"/>
      <w:divBdr>
        <w:top w:val="none" w:sz="0" w:space="0" w:color="auto"/>
        <w:left w:val="none" w:sz="0" w:space="0" w:color="auto"/>
        <w:bottom w:val="none" w:sz="0" w:space="0" w:color="auto"/>
        <w:right w:val="none" w:sz="0" w:space="0" w:color="auto"/>
      </w:divBdr>
    </w:div>
    <w:div w:id="1156148629">
      <w:bodyDiv w:val="1"/>
      <w:marLeft w:val="0"/>
      <w:marRight w:val="0"/>
      <w:marTop w:val="0"/>
      <w:marBottom w:val="0"/>
      <w:divBdr>
        <w:top w:val="none" w:sz="0" w:space="0" w:color="auto"/>
        <w:left w:val="none" w:sz="0" w:space="0" w:color="auto"/>
        <w:bottom w:val="none" w:sz="0" w:space="0" w:color="auto"/>
        <w:right w:val="none" w:sz="0" w:space="0" w:color="auto"/>
      </w:divBdr>
    </w:div>
    <w:div w:id="1163398880">
      <w:bodyDiv w:val="1"/>
      <w:marLeft w:val="0"/>
      <w:marRight w:val="0"/>
      <w:marTop w:val="0"/>
      <w:marBottom w:val="0"/>
      <w:divBdr>
        <w:top w:val="none" w:sz="0" w:space="0" w:color="auto"/>
        <w:left w:val="none" w:sz="0" w:space="0" w:color="auto"/>
        <w:bottom w:val="none" w:sz="0" w:space="0" w:color="auto"/>
        <w:right w:val="none" w:sz="0" w:space="0" w:color="auto"/>
      </w:divBdr>
    </w:div>
    <w:div w:id="1172796770">
      <w:bodyDiv w:val="1"/>
      <w:marLeft w:val="0"/>
      <w:marRight w:val="0"/>
      <w:marTop w:val="0"/>
      <w:marBottom w:val="0"/>
      <w:divBdr>
        <w:top w:val="none" w:sz="0" w:space="0" w:color="auto"/>
        <w:left w:val="none" w:sz="0" w:space="0" w:color="auto"/>
        <w:bottom w:val="none" w:sz="0" w:space="0" w:color="auto"/>
        <w:right w:val="none" w:sz="0" w:space="0" w:color="auto"/>
      </w:divBdr>
    </w:div>
    <w:div w:id="1173378077">
      <w:bodyDiv w:val="1"/>
      <w:marLeft w:val="0"/>
      <w:marRight w:val="0"/>
      <w:marTop w:val="0"/>
      <w:marBottom w:val="0"/>
      <w:divBdr>
        <w:top w:val="none" w:sz="0" w:space="0" w:color="auto"/>
        <w:left w:val="none" w:sz="0" w:space="0" w:color="auto"/>
        <w:bottom w:val="none" w:sz="0" w:space="0" w:color="auto"/>
        <w:right w:val="none" w:sz="0" w:space="0" w:color="auto"/>
      </w:divBdr>
    </w:div>
    <w:div w:id="1176723962">
      <w:bodyDiv w:val="1"/>
      <w:marLeft w:val="0"/>
      <w:marRight w:val="0"/>
      <w:marTop w:val="0"/>
      <w:marBottom w:val="0"/>
      <w:divBdr>
        <w:top w:val="none" w:sz="0" w:space="0" w:color="auto"/>
        <w:left w:val="none" w:sz="0" w:space="0" w:color="auto"/>
        <w:bottom w:val="none" w:sz="0" w:space="0" w:color="auto"/>
        <w:right w:val="none" w:sz="0" w:space="0" w:color="auto"/>
      </w:divBdr>
    </w:div>
    <w:div w:id="1179925218">
      <w:bodyDiv w:val="1"/>
      <w:marLeft w:val="0"/>
      <w:marRight w:val="0"/>
      <w:marTop w:val="0"/>
      <w:marBottom w:val="0"/>
      <w:divBdr>
        <w:top w:val="none" w:sz="0" w:space="0" w:color="auto"/>
        <w:left w:val="none" w:sz="0" w:space="0" w:color="auto"/>
        <w:bottom w:val="none" w:sz="0" w:space="0" w:color="auto"/>
        <w:right w:val="none" w:sz="0" w:space="0" w:color="auto"/>
      </w:divBdr>
    </w:div>
    <w:div w:id="1190337554">
      <w:bodyDiv w:val="1"/>
      <w:marLeft w:val="0"/>
      <w:marRight w:val="0"/>
      <w:marTop w:val="0"/>
      <w:marBottom w:val="0"/>
      <w:divBdr>
        <w:top w:val="none" w:sz="0" w:space="0" w:color="auto"/>
        <w:left w:val="none" w:sz="0" w:space="0" w:color="auto"/>
        <w:bottom w:val="none" w:sz="0" w:space="0" w:color="auto"/>
        <w:right w:val="none" w:sz="0" w:space="0" w:color="auto"/>
      </w:divBdr>
    </w:div>
    <w:div w:id="1202283849">
      <w:bodyDiv w:val="1"/>
      <w:marLeft w:val="0"/>
      <w:marRight w:val="0"/>
      <w:marTop w:val="0"/>
      <w:marBottom w:val="0"/>
      <w:divBdr>
        <w:top w:val="none" w:sz="0" w:space="0" w:color="auto"/>
        <w:left w:val="none" w:sz="0" w:space="0" w:color="auto"/>
        <w:bottom w:val="none" w:sz="0" w:space="0" w:color="auto"/>
        <w:right w:val="none" w:sz="0" w:space="0" w:color="auto"/>
      </w:divBdr>
    </w:div>
    <w:div w:id="1209798552">
      <w:bodyDiv w:val="1"/>
      <w:marLeft w:val="0"/>
      <w:marRight w:val="0"/>
      <w:marTop w:val="0"/>
      <w:marBottom w:val="0"/>
      <w:divBdr>
        <w:top w:val="none" w:sz="0" w:space="0" w:color="auto"/>
        <w:left w:val="none" w:sz="0" w:space="0" w:color="auto"/>
        <w:bottom w:val="none" w:sz="0" w:space="0" w:color="auto"/>
        <w:right w:val="none" w:sz="0" w:space="0" w:color="auto"/>
      </w:divBdr>
    </w:div>
    <w:div w:id="1212841235">
      <w:bodyDiv w:val="1"/>
      <w:marLeft w:val="0"/>
      <w:marRight w:val="0"/>
      <w:marTop w:val="0"/>
      <w:marBottom w:val="0"/>
      <w:divBdr>
        <w:top w:val="none" w:sz="0" w:space="0" w:color="auto"/>
        <w:left w:val="none" w:sz="0" w:space="0" w:color="auto"/>
        <w:bottom w:val="none" w:sz="0" w:space="0" w:color="auto"/>
        <w:right w:val="none" w:sz="0" w:space="0" w:color="auto"/>
      </w:divBdr>
    </w:div>
    <w:div w:id="1212881508">
      <w:bodyDiv w:val="1"/>
      <w:marLeft w:val="0"/>
      <w:marRight w:val="0"/>
      <w:marTop w:val="0"/>
      <w:marBottom w:val="0"/>
      <w:divBdr>
        <w:top w:val="none" w:sz="0" w:space="0" w:color="auto"/>
        <w:left w:val="none" w:sz="0" w:space="0" w:color="auto"/>
        <w:bottom w:val="none" w:sz="0" w:space="0" w:color="auto"/>
        <w:right w:val="none" w:sz="0" w:space="0" w:color="auto"/>
      </w:divBdr>
    </w:div>
    <w:div w:id="1213543602">
      <w:bodyDiv w:val="1"/>
      <w:marLeft w:val="0"/>
      <w:marRight w:val="0"/>
      <w:marTop w:val="0"/>
      <w:marBottom w:val="0"/>
      <w:divBdr>
        <w:top w:val="none" w:sz="0" w:space="0" w:color="auto"/>
        <w:left w:val="none" w:sz="0" w:space="0" w:color="auto"/>
        <w:bottom w:val="none" w:sz="0" w:space="0" w:color="auto"/>
        <w:right w:val="none" w:sz="0" w:space="0" w:color="auto"/>
      </w:divBdr>
    </w:div>
    <w:div w:id="1222403352">
      <w:bodyDiv w:val="1"/>
      <w:marLeft w:val="0"/>
      <w:marRight w:val="0"/>
      <w:marTop w:val="0"/>
      <w:marBottom w:val="0"/>
      <w:divBdr>
        <w:top w:val="none" w:sz="0" w:space="0" w:color="auto"/>
        <w:left w:val="none" w:sz="0" w:space="0" w:color="auto"/>
        <w:bottom w:val="none" w:sz="0" w:space="0" w:color="auto"/>
        <w:right w:val="none" w:sz="0" w:space="0" w:color="auto"/>
      </w:divBdr>
    </w:div>
    <w:div w:id="1228226858">
      <w:bodyDiv w:val="1"/>
      <w:marLeft w:val="0"/>
      <w:marRight w:val="0"/>
      <w:marTop w:val="0"/>
      <w:marBottom w:val="0"/>
      <w:divBdr>
        <w:top w:val="none" w:sz="0" w:space="0" w:color="auto"/>
        <w:left w:val="none" w:sz="0" w:space="0" w:color="auto"/>
        <w:bottom w:val="none" w:sz="0" w:space="0" w:color="auto"/>
        <w:right w:val="none" w:sz="0" w:space="0" w:color="auto"/>
      </w:divBdr>
    </w:div>
    <w:div w:id="1236666225">
      <w:bodyDiv w:val="1"/>
      <w:marLeft w:val="0"/>
      <w:marRight w:val="0"/>
      <w:marTop w:val="0"/>
      <w:marBottom w:val="0"/>
      <w:divBdr>
        <w:top w:val="none" w:sz="0" w:space="0" w:color="auto"/>
        <w:left w:val="none" w:sz="0" w:space="0" w:color="auto"/>
        <w:bottom w:val="none" w:sz="0" w:space="0" w:color="auto"/>
        <w:right w:val="none" w:sz="0" w:space="0" w:color="auto"/>
      </w:divBdr>
    </w:div>
    <w:div w:id="1239829408">
      <w:bodyDiv w:val="1"/>
      <w:marLeft w:val="0"/>
      <w:marRight w:val="0"/>
      <w:marTop w:val="0"/>
      <w:marBottom w:val="0"/>
      <w:divBdr>
        <w:top w:val="none" w:sz="0" w:space="0" w:color="auto"/>
        <w:left w:val="none" w:sz="0" w:space="0" w:color="auto"/>
        <w:bottom w:val="none" w:sz="0" w:space="0" w:color="auto"/>
        <w:right w:val="none" w:sz="0" w:space="0" w:color="auto"/>
      </w:divBdr>
    </w:div>
    <w:div w:id="1241325695">
      <w:bodyDiv w:val="1"/>
      <w:marLeft w:val="0"/>
      <w:marRight w:val="0"/>
      <w:marTop w:val="0"/>
      <w:marBottom w:val="0"/>
      <w:divBdr>
        <w:top w:val="none" w:sz="0" w:space="0" w:color="auto"/>
        <w:left w:val="none" w:sz="0" w:space="0" w:color="auto"/>
        <w:bottom w:val="none" w:sz="0" w:space="0" w:color="auto"/>
        <w:right w:val="none" w:sz="0" w:space="0" w:color="auto"/>
      </w:divBdr>
    </w:div>
    <w:div w:id="1243948298">
      <w:bodyDiv w:val="1"/>
      <w:marLeft w:val="0"/>
      <w:marRight w:val="0"/>
      <w:marTop w:val="0"/>
      <w:marBottom w:val="0"/>
      <w:divBdr>
        <w:top w:val="none" w:sz="0" w:space="0" w:color="auto"/>
        <w:left w:val="none" w:sz="0" w:space="0" w:color="auto"/>
        <w:bottom w:val="none" w:sz="0" w:space="0" w:color="auto"/>
        <w:right w:val="none" w:sz="0" w:space="0" w:color="auto"/>
      </w:divBdr>
    </w:div>
    <w:div w:id="1254825743">
      <w:bodyDiv w:val="1"/>
      <w:marLeft w:val="0"/>
      <w:marRight w:val="0"/>
      <w:marTop w:val="0"/>
      <w:marBottom w:val="0"/>
      <w:divBdr>
        <w:top w:val="none" w:sz="0" w:space="0" w:color="auto"/>
        <w:left w:val="none" w:sz="0" w:space="0" w:color="auto"/>
        <w:bottom w:val="none" w:sz="0" w:space="0" w:color="auto"/>
        <w:right w:val="none" w:sz="0" w:space="0" w:color="auto"/>
      </w:divBdr>
    </w:div>
    <w:div w:id="1261446071">
      <w:bodyDiv w:val="1"/>
      <w:marLeft w:val="0"/>
      <w:marRight w:val="0"/>
      <w:marTop w:val="0"/>
      <w:marBottom w:val="0"/>
      <w:divBdr>
        <w:top w:val="none" w:sz="0" w:space="0" w:color="auto"/>
        <w:left w:val="none" w:sz="0" w:space="0" w:color="auto"/>
        <w:bottom w:val="none" w:sz="0" w:space="0" w:color="auto"/>
        <w:right w:val="none" w:sz="0" w:space="0" w:color="auto"/>
      </w:divBdr>
    </w:div>
    <w:div w:id="1268586937">
      <w:bodyDiv w:val="1"/>
      <w:marLeft w:val="0"/>
      <w:marRight w:val="0"/>
      <w:marTop w:val="0"/>
      <w:marBottom w:val="0"/>
      <w:divBdr>
        <w:top w:val="none" w:sz="0" w:space="0" w:color="auto"/>
        <w:left w:val="none" w:sz="0" w:space="0" w:color="auto"/>
        <w:bottom w:val="none" w:sz="0" w:space="0" w:color="auto"/>
        <w:right w:val="none" w:sz="0" w:space="0" w:color="auto"/>
      </w:divBdr>
    </w:div>
    <w:div w:id="1282415493">
      <w:bodyDiv w:val="1"/>
      <w:marLeft w:val="0"/>
      <w:marRight w:val="0"/>
      <w:marTop w:val="0"/>
      <w:marBottom w:val="0"/>
      <w:divBdr>
        <w:top w:val="none" w:sz="0" w:space="0" w:color="auto"/>
        <w:left w:val="none" w:sz="0" w:space="0" w:color="auto"/>
        <w:bottom w:val="none" w:sz="0" w:space="0" w:color="auto"/>
        <w:right w:val="none" w:sz="0" w:space="0" w:color="auto"/>
      </w:divBdr>
    </w:div>
    <w:div w:id="1283612116">
      <w:bodyDiv w:val="1"/>
      <w:marLeft w:val="0"/>
      <w:marRight w:val="0"/>
      <w:marTop w:val="0"/>
      <w:marBottom w:val="0"/>
      <w:divBdr>
        <w:top w:val="none" w:sz="0" w:space="0" w:color="auto"/>
        <w:left w:val="none" w:sz="0" w:space="0" w:color="auto"/>
        <w:bottom w:val="none" w:sz="0" w:space="0" w:color="auto"/>
        <w:right w:val="none" w:sz="0" w:space="0" w:color="auto"/>
      </w:divBdr>
    </w:div>
    <w:div w:id="1297683873">
      <w:bodyDiv w:val="1"/>
      <w:marLeft w:val="0"/>
      <w:marRight w:val="0"/>
      <w:marTop w:val="0"/>
      <w:marBottom w:val="0"/>
      <w:divBdr>
        <w:top w:val="none" w:sz="0" w:space="0" w:color="auto"/>
        <w:left w:val="none" w:sz="0" w:space="0" w:color="auto"/>
        <w:bottom w:val="none" w:sz="0" w:space="0" w:color="auto"/>
        <w:right w:val="none" w:sz="0" w:space="0" w:color="auto"/>
      </w:divBdr>
    </w:div>
    <w:div w:id="1306007435">
      <w:bodyDiv w:val="1"/>
      <w:marLeft w:val="0"/>
      <w:marRight w:val="0"/>
      <w:marTop w:val="0"/>
      <w:marBottom w:val="0"/>
      <w:divBdr>
        <w:top w:val="none" w:sz="0" w:space="0" w:color="auto"/>
        <w:left w:val="none" w:sz="0" w:space="0" w:color="auto"/>
        <w:bottom w:val="none" w:sz="0" w:space="0" w:color="auto"/>
        <w:right w:val="none" w:sz="0" w:space="0" w:color="auto"/>
      </w:divBdr>
    </w:div>
    <w:div w:id="1308126517">
      <w:bodyDiv w:val="1"/>
      <w:marLeft w:val="0"/>
      <w:marRight w:val="0"/>
      <w:marTop w:val="0"/>
      <w:marBottom w:val="0"/>
      <w:divBdr>
        <w:top w:val="none" w:sz="0" w:space="0" w:color="auto"/>
        <w:left w:val="none" w:sz="0" w:space="0" w:color="auto"/>
        <w:bottom w:val="none" w:sz="0" w:space="0" w:color="auto"/>
        <w:right w:val="none" w:sz="0" w:space="0" w:color="auto"/>
      </w:divBdr>
    </w:div>
    <w:div w:id="1313827446">
      <w:bodyDiv w:val="1"/>
      <w:marLeft w:val="0"/>
      <w:marRight w:val="0"/>
      <w:marTop w:val="0"/>
      <w:marBottom w:val="0"/>
      <w:divBdr>
        <w:top w:val="none" w:sz="0" w:space="0" w:color="auto"/>
        <w:left w:val="none" w:sz="0" w:space="0" w:color="auto"/>
        <w:bottom w:val="none" w:sz="0" w:space="0" w:color="auto"/>
        <w:right w:val="none" w:sz="0" w:space="0" w:color="auto"/>
      </w:divBdr>
    </w:div>
    <w:div w:id="1324352520">
      <w:bodyDiv w:val="1"/>
      <w:marLeft w:val="0"/>
      <w:marRight w:val="0"/>
      <w:marTop w:val="0"/>
      <w:marBottom w:val="0"/>
      <w:divBdr>
        <w:top w:val="none" w:sz="0" w:space="0" w:color="auto"/>
        <w:left w:val="none" w:sz="0" w:space="0" w:color="auto"/>
        <w:bottom w:val="none" w:sz="0" w:space="0" w:color="auto"/>
        <w:right w:val="none" w:sz="0" w:space="0" w:color="auto"/>
      </w:divBdr>
    </w:div>
    <w:div w:id="1325360263">
      <w:bodyDiv w:val="1"/>
      <w:marLeft w:val="0"/>
      <w:marRight w:val="0"/>
      <w:marTop w:val="0"/>
      <w:marBottom w:val="0"/>
      <w:divBdr>
        <w:top w:val="none" w:sz="0" w:space="0" w:color="auto"/>
        <w:left w:val="none" w:sz="0" w:space="0" w:color="auto"/>
        <w:bottom w:val="none" w:sz="0" w:space="0" w:color="auto"/>
        <w:right w:val="none" w:sz="0" w:space="0" w:color="auto"/>
      </w:divBdr>
    </w:div>
    <w:div w:id="1349063080">
      <w:bodyDiv w:val="1"/>
      <w:marLeft w:val="0"/>
      <w:marRight w:val="0"/>
      <w:marTop w:val="0"/>
      <w:marBottom w:val="0"/>
      <w:divBdr>
        <w:top w:val="none" w:sz="0" w:space="0" w:color="auto"/>
        <w:left w:val="none" w:sz="0" w:space="0" w:color="auto"/>
        <w:bottom w:val="none" w:sz="0" w:space="0" w:color="auto"/>
        <w:right w:val="none" w:sz="0" w:space="0" w:color="auto"/>
      </w:divBdr>
    </w:div>
    <w:div w:id="1377045482">
      <w:bodyDiv w:val="1"/>
      <w:marLeft w:val="0"/>
      <w:marRight w:val="0"/>
      <w:marTop w:val="0"/>
      <w:marBottom w:val="0"/>
      <w:divBdr>
        <w:top w:val="none" w:sz="0" w:space="0" w:color="auto"/>
        <w:left w:val="none" w:sz="0" w:space="0" w:color="auto"/>
        <w:bottom w:val="none" w:sz="0" w:space="0" w:color="auto"/>
        <w:right w:val="none" w:sz="0" w:space="0" w:color="auto"/>
      </w:divBdr>
    </w:div>
    <w:div w:id="1386442290">
      <w:bodyDiv w:val="1"/>
      <w:marLeft w:val="0"/>
      <w:marRight w:val="0"/>
      <w:marTop w:val="0"/>
      <w:marBottom w:val="0"/>
      <w:divBdr>
        <w:top w:val="none" w:sz="0" w:space="0" w:color="auto"/>
        <w:left w:val="none" w:sz="0" w:space="0" w:color="auto"/>
        <w:bottom w:val="none" w:sz="0" w:space="0" w:color="auto"/>
        <w:right w:val="none" w:sz="0" w:space="0" w:color="auto"/>
      </w:divBdr>
    </w:div>
    <w:div w:id="1386561336">
      <w:bodyDiv w:val="1"/>
      <w:marLeft w:val="0"/>
      <w:marRight w:val="0"/>
      <w:marTop w:val="0"/>
      <w:marBottom w:val="0"/>
      <w:divBdr>
        <w:top w:val="none" w:sz="0" w:space="0" w:color="auto"/>
        <w:left w:val="none" w:sz="0" w:space="0" w:color="auto"/>
        <w:bottom w:val="none" w:sz="0" w:space="0" w:color="auto"/>
        <w:right w:val="none" w:sz="0" w:space="0" w:color="auto"/>
      </w:divBdr>
    </w:div>
    <w:div w:id="1393309129">
      <w:bodyDiv w:val="1"/>
      <w:marLeft w:val="0"/>
      <w:marRight w:val="0"/>
      <w:marTop w:val="0"/>
      <w:marBottom w:val="0"/>
      <w:divBdr>
        <w:top w:val="none" w:sz="0" w:space="0" w:color="auto"/>
        <w:left w:val="none" w:sz="0" w:space="0" w:color="auto"/>
        <w:bottom w:val="none" w:sz="0" w:space="0" w:color="auto"/>
        <w:right w:val="none" w:sz="0" w:space="0" w:color="auto"/>
      </w:divBdr>
    </w:div>
    <w:div w:id="1398046537">
      <w:bodyDiv w:val="1"/>
      <w:marLeft w:val="0"/>
      <w:marRight w:val="0"/>
      <w:marTop w:val="0"/>
      <w:marBottom w:val="0"/>
      <w:divBdr>
        <w:top w:val="none" w:sz="0" w:space="0" w:color="auto"/>
        <w:left w:val="none" w:sz="0" w:space="0" w:color="auto"/>
        <w:bottom w:val="none" w:sz="0" w:space="0" w:color="auto"/>
        <w:right w:val="none" w:sz="0" w:space="0" w:color="auto"/>
      </w:divBdr>
    </w:div>
    <w:div w:id="1402605003">
      <w:bodyDiv w:val="1"/>
      <w:marLeft w:val="0"/>
      <w:marRight w:val="0"/>
      <w:marTop w:val="0"/>
      <w:marBottom w:val="0"/>
      <w:divBdr>
        <w:top w:val="none" w:sz="0" w:space="0" w:color="auto"/>
        <w:left w:val="none" w:sz="0" w:space="0" w:color="auto"/>
        <w:bottom w:val="none" w:sz="0" w:space="0" w:color="auto"/>
        <w:right w:val="none" w:sz="0" w:space="0" w:color="auto"/>
      </w:divBdr>
    </w:div>
    <w:div w:id="1415011874">
      <w:bodyDiv w:val="1"/>
      <w:marLeft w:val="0"/>
      <w:marRight w:val="0"/>
      <w:marTop w:val="0"/>
      <w:marBottom w:val="0"/>
      <w:divBdr>
        <w:top w:val="none" w:sz="0" w:space="0" w:color="auto"/>
        <w:left w:val="none" w:sz="0" w:space="0" w:color="auto"/>
        <w:bottom w:val="none" w:sz="0" w:space="0" w:color="auto"/>
        <w:right w:val="none" w:sz="0" w:space="0" w:color="auto"/>
      </w:divBdr>
    </w:div>
    <w:div w:id="1415082001">
      <w:bodyDiv w:val="1"/>
      <w:marLeft w:val="0"/>
      <w:marRight w:val="0"/>
      <w:marTop w:val="0"/>
      <w:marBottom w:val="0"/>
      <w:divBdr>
        <w:top w:val="none" w:sz="0" w:space="0" w:color="auto"/>
        <w:left w:val="none" w:sz="0" w:space="0" w:color="auto"/>
        <w:bottom w:val="none" w:sz="0" w:space="0" w:color="auto"/>
        <w:right w:val="none" w:sz="0" w:space="0" w:color="auto"/>
      </w:divBdr>
    </w:div>
    <w:div w:id="1426615710">
      <w:bodyDiv w:val="1"/>
      <w:marLeft w:val="0"/>
      <w:marRight w:val="0"/>
      <w:marTop w:val="0"/>
      <w:marBottom w:val="0"/>
      <w:divBdr>
        <w:top w:val="none" w:sz="0" w:space="0" w:color="auto"/>
        <w:left w:val="none" w:sz="0" w:space="0" w:color="auto"/>
        <w:bottom w:val="none" w:sz="0" w:space="0" w:color="auto"/>
        <w:right w:val="none" w:sz="0" w:space="0" w:color="auto"/>
      </w:divBdr>
    </w:div>
    <w:div w:id="1434590668">
      <w:bodyDiv w:val="1"/>
      <w:marLeft w:val="0"/>
      <w:marRight w:val="0"/>
      <w:marTop w:val="0"/>
      <w:marBottom w:val="0"/>
      <w:divBdr>
        <w:top w:val="none" w:sz="0" w:space="0" w:color="auto"/>
        <w:left w:val="none" w:sz="0" w:space="0" w:color="auto"/>
        <w:bottom w:val="none" w:sz="0" w:space="0" w:color="auto"/>
        <w:right w:val="none" w:sz="0" w:space="0" w:color="auto"/>
      </w:divBdr>
    </w:div>
    <w:div w:id="1446459195">
      <w:bodyDiv w:val="1"/>
      <w:marLeft w:val="0"/>
      <w:marRight w:val="0"/>
      <w:marTop w:val="0"/>
      <w:marBottom w:val="0"/>
      <w:divBdr>
        <w:top w:val="none" w:sz="0" w:space="0" w:color="auto"/>
        <w:left w:val="none" w:sz="0" w:space="0" w:color="auto"/>
        <w:bottom w:val="none" w:sz="0" w:space="0" w:color="auto"/>
        <w:right w:val="none" w:sz="0" w:space="0" w:color="auto"/>
      </w:divBdr>
    </w:div>
    <w:div w:id="1458988224">
      <w:bodyDiv w:val="1"/>
      <w:marLeft w:val="0"/>
      <w:marRight w:val="0"/>
      <w:marTop w:val="0"/>
      <w:marBottom w:val="0"/>
      <w:divBdr>
        <w:top w:val="none" w:sz="0" w:space="0" w:color="auto"/>
        <w:left w:val="none" w:sz="0" w:space="0" w:color="auto"/>
        <w:bottom w:val="none" w:sz="0" w:space="0" w:color="auto"/>
        <w:right w:val="none" w:sz="0" w:space="0" w:color="auto"/>
      </w:divBdr>
    </w:div>
    <w:div w:id="1459689528">
      <w:bodyDiv w:val="1"/>
      <w:marLeft w:val="0"/>
      <w:marRight w:val="0"/>
      <w:marTop w:val="0"/>
      <w:marBottom w:val="0"/>
      <w:divBdr>
        <w:top w:val="none" w:sz="0" w:space="0" w:color="auto"/>
        <w:left w:val="none" w:sz="0" w:space="0" w:color="auto"/>
        <w:bottom w:val="none" w:sz="0" w:space="0" w:color="auto"/>
        <w:right w:val="none" w:sz="0" w:space="0" w:color="auto"/>
      </w:divBdr>
    </w:div>
    <w:div w:id="1463226778">
      <w:bodyDiv w:val="1"/>
      <w:marLeft w:val="0"/>
      <w:marRight w:val="0"/>
      <w:marTop w:val="0"/>
      <w:marBottom w:val="0"/>
      <w:divBdr>
        <w:top w:val="none" w:sz="0" w:space="0" w:color="auto"/>
        <w:left w:val="none" w:sz="0" w:space="0" w:color="auto"/>
        <w:bottom w:val="none" w:sz="0" w:space="0" w:color="auto"/>
        <w:right w:val="none" w:sz="0" w:space="0" w:color="auto"/>
      </w:divBdr>
    </w:div>
    <w:div w:id="1471361864">
      <w:bodyDiv w:val="1"/>
      <w:marLeft w:val="0"/>
      <w:marRight w:val="0"/>
      <w:marTop w:val="0"/>
      <w:marBottom w:val="0"/>
      <w:divBdr>
        <w:top w:val="none" w:sz="0" w:space="0" w:color="auto"/>
        <w:left w:val="none" w:sz="0" w:space="0" w:color="auto"/>
        <w:bottom w:val="none" w:sz="0" w:space="0" w:color="auto"/>
        <w:right w:val="none" w:sz="0" w:space="0" w:color="auto"/>
      </w:divBdr>
    </w:div>
    <w:div w:id="1479493510">
      <w:bodyDiv w:val="1"/>
      <w:marLeft w:val="0"/>
      <w:marRight w:val="0"/>
      <w:marTop w:val="0"/>
      <w:marBottom w:val="0"/>
      <w:divBdr>
        <w:top w:val="none" w:sz="0" w:space="0" w:color="auto"/>
        <w:left w:val="none" w:sz="0" w:space="0" w:color="auto"/>
        <w:bottom w:val="none" w:sz="0" w:space="0" w:color="auto"/>
        <w:right w:val="none" w:sz="0" w:space="0" w:color="auto"/>
      </w:divBdr>
    </w:div>
    <w:div w:id="1481924434">
      <w:bodyDiv w:val="1"/>
      <w:marLeft w:val="0"/>
      <w:marRight w:val="0"/>
      <w:marTop w:val="0"/>
      <w:marBottom w:val="0"/>
      <w:divBdr>
        <w:top w:val="none" w:sz="0" w:space="0" w:color="auto"/>
        <w:left w:val="none" w:sz="0" w:space="0" w:color="auto"/>
        <w:bottom w:val="none" w:sz="0" w:space="0" w:color="auto"/>
        <w:right w:val="none" w:sz="0" w:space="0" w:color="auto"/>
      </w:divBdr>
    </w:div>
    <w:div w:id="1486556653">
      <w:bodyDiv w:val="1"/>
      <w:marLeft w:val="0"/>
      <w:marRight w:val="0"/>
      <w:marTop w:val="0"/>
      <w:marBottom w:val="0"/>
      <w:divBdr>
        <w:top w:val="none" w:sz="0" w:space="0" w:color="auto"/>
        <w:left w:val="none" w:sz="0" w:space="0" w:color="auto"/>
        <w:bottom w:val="none" w:sz="0" w:space="0" w:color="auto"/>
        <w:right w:val="none" w:sz="0" w:space="0" w:color="auto"/>
      </w:divBdr>
    </w:div>
    <w:div w:id="1488352481">
      <w:bodyDiv w:val="1"/>
      <w:marLeft w:val="0"/>
      <w:marRight w:val="0"/>
      <w:marTop w:val="0"/>
      <w:marBottom w:val="0"/>
      <w:divBdr>
        <w:top w:val="none" w:sz="0" w:space="0" w:color="auto"/>
        <w:left w:val="none" w:sz="0" w:space="0" w:color="auto"/>
        <w:bottom w:val="none" w:sz="0" w:space="0" w:color="auto"/>
        <w:right w:val="none" w:sz="0" w:space="0" w:color="auto"/>
      </w:divBdr>
    </w:div>
    <w:div w:id="1490170389">
      <w:bodyDiv w:val="1"/>
      <w:marLeft w:val="0"/>
      <w:marRight w:val="0"/>
      <w:marTop w:val="0"/>
      <w:marBottom w:val="0"/>
      <w:divBdr>
        <w:top w:val="none" w:sz="0" w:space="0" w:color="auto"/>
        <w:left w:val="none" w:sz="0" w:space="0" w:color="auto"/>
        <w:bottom w:val="none" w:sz="0" w:space="0" w:color="auto"/>
        <w:right w:val="none" w:sz="0" w:space="0" w:color="auto"/>
      </w:divBdr>
    </w:div>
    <w:div w:id="1492523558">
      <w:bodyDiv w:val="1"/>
      <w:marLeft w:val="0"/>
      <w:marRight w:val="0"/>
      <w:marTop w:val="0"/>
      <w:marBottom w:val="0"/>
      <w:divBdr>
        <w:top w:val="none" w:sz="0" w:space="0" w:color="auto"/>
        <w:left w:val="none" w:sz="0" w:space="0" w:color="auto"/>
        <w:bottom w:val="none" w:sz="0" w:space="0" w:color="auto"/>
        <w:right w:val="none" w:sz="0" w:space="0" w:color="auto"/>
      </w:divBdr>
    </w:div>
    <w:div w:id="1497457718">
      <w:bodyDiv w:val="1"/>
      <w:marLeft w:val="0"/>
      <w:marRight w:val="0"/>
      <w:marTop w:val="0"/>
      <w:marBottom w:val="0"/>
      <w:divBdr>
        <w:top w:val="none" w:sz="0" w:space="0" w:color="auto"/>
        <w:left w:val="none" w:sz="0" w:space="0" w:color="auto"/>
        <w:bottom w:val="none" w:sz="0" w:space="0" w:color="auto"/>
        <w:right w:val="none" w:sz="0" w:space="0" w:color="auto"/>
      </w:divBdr>
    </w:div>
    <w:div w:id="1503660102">
      <w:bodyDiv w:val="1"/>
      <w:marLeft w:val="0"/>
      <w:marRight w:val="0"/>
      <w:marTop w:val="0"/>
      <w:marBottom w:val="0"/>
      <w:divBdr>
        <w:top w:val="none" w:sz="0" w:space="0" w:color="auto"/>
        <w:left w:val="none" w:sz="0" w:space="0" w:color="auto"/>
        <w:bottom w:val="none" w:sz="0" w:space="0" w:color="auto"/>
        <w:right w:val="none" w:sz="0" w:space="0" w:color="auto"/>
      </w:divBdr>
    </w:div>
    <w:div w:id="1520462100">
      <w:bodyDiv w:val="1"/>
      <w:marLeft w:val="0"/>
      <w:marRight w:val="0"/>
      <w:marTop w:val="0"/>
      <w:marBottom w:val="0"/>
      <w:divBdr>
        <w:top w:val="none" w:sz="0" w:space="0" w:color="auto"/>
        <w:left w:val="none" w:sz="0" w:space="0" w:color="auto"/>
        <w:bottom w:val="none" w:sz="0" w:space="0" w:color="auto"/>
        <w:right w:val="none" w:sz="0" w:space="0" w:color="auto"/>
      </w:divBdr>
    </w:div>
    <w:div w:id="1521316816">
      <w:bodyDiv w:val="1"/>
      <w:marLeft w:val="0"/>
      <w:marRight w:val="0"/>
      <w:marTop w:val="0"/>
      <w:marBottom w:val="0"/>
      <w:divBdr>
        <w:top w:val="none" w:sz="0" w:space="0" w:color="auto"/>
        <w:left w:val="none" w:sz="0" w:space="0" w:color="auto"/>
        <w:bottom w:val="none" w:sz="0" w:space="0" w:color="auto"/>
        <w:right w:val="none" w:sz="0" w:space="0" w:color="auto"/>
      </w:divBdr>
    </w:div>
    <w:div w:id="1525047999">
      <w:bodyDiv w:val="1"/>
      <w:marLeft w:val="0"/>
      <w:marRight w:val="0"/>
      <w:marTop w:val="0"/>
      <w:marBottom w:val="0"/>
      <w:divBdr>
        <w:top w:val="none" w:sz="0" w:space="0" w:color="auto"/>
        <w:left w:val="none" w:sz="0" w:space="0" w:color="auto"/>
        <w:bottom w:val="none" w:sz="0" w:space="0" w:color="auto"/>
        <w:right w:val="none" w:sz="0" w:space="0" w:color="auto"/>
      </w:divBdr>
    </w:div>
    <w:div w:id="1527792980">
      <w:bodyDiv w:val="1"/>
      <w:marLeft w:val="0"/>
      <w:marRight w:val="0"/>
      <w:marTop w:val="0"/>
      <w:marBottom w:val="0"/>
      <w:divBdr>
        <w:top w:val="none" w:sz="0" w:space="0" w:color="auto"/>
        <w:left w:val="none" w:sz="0" w:space="0" w:color="auto"/>
        <w:bottom w:val="none" w:sz="0" w:space="0" w:color="auto"/>
        <w:right w:val="none" w:sz="0" w:space="0" w:color="auto"/>
      </w:divBdr>
    </w:div>
    <w:div w:id="1528252245">
      <w:bodyDiv w:val="1"/>
      <w:marLeft w:val="0"/>
      <w:marRight w:val="0"/>
      <w:marTop w:val="0"/>
      <w:marBottom w:val="0"/>
      <w:divBdr>
        <w:top w:val="none" w:sz="0" w:space="0" w:color="auto"/>
        <w:left w:val="none" w:sz="0" w:space="0" w:color="auto"/>
        <w:bottom w:val="none" w:sz="0" w:space="0" w:color="auto"/>
        <w:right w:val="none" w:sz="0" w:space="0" w:color="auto"/>
      </w:divBdr>
    </w:div>
    <w:div w:id="1540779529">
      <w:bodyDiv w:val="1"/>
      <w:marLeft w:val="0"/>
      <w:marRight w:val="0"/>
      <w:marTop w:val="0"/>
      <w:marBottom w:val="0"/>
      <w:divBdr>
        <w:top w:val="none" w:sz="0" w:space="0" w:color="auto"/>
        <w:left w:val="none" w:sz="0" w:space="0" w:color="auto"/>
        <w:bottom w:val="none" w:sz="0" w:space="0" w:color="auto"/>
        <w:right w:val="none" w:sz="0" w:space="0" w:color="auto"/>
      </w:divBdr>
    </w:div>
    <w:div w:id="1546867228">
      <w:bodyDiv w:val="1"/>
      <w:marLeft w:val="0"/>
      <w:marRight w:val="0"/>
      <w:marTop w:val="0"/>
      <w:marBottom w:val="0"/>
      <w:divBdr>
        <w:top w:val="none" w:sz="0" w:space="0" w:color="auto"/>
        <w:left w:val="none" w:sz="0" w:space="0" w:color="auto"/>
        <w:bottom w:val="none" w:sz="0" w:space="0" w:color="auto"/>
        <w:right w:val="none" w:sz="0" w:space="0" w:color="auto"/>
      </w:divBdr>
    </w:div>
    <w:div w:id="1556165446">
      <w:bodyDiv w:val="1"/>
      <w:marLeft w:val="0"/>
      <w:marRight w:val="0"/>
      <w:marTop w:val="0"/>
      <w:marBottom w:val="0"/>
      <w:divBdr>
        <w:top w:val="none" w:sz="0" w:space="0" w:color="auto"/>
        <w:left w:val="none" w:sz="0" w:space="0" w:color="auto"/>
        <w:bottom w:val="none" w:sz="0" w:space="0" w:color="auto"/>
        <w:right w:val="none" w:sz="0" w:space="0" w:color="auto"/>
      </w:divBdr>
    </w:div>
    <w:div w:id="1559244729">
      <w:bodyDiv w:val="1"/>
      <w:marLeft w:val="0"/>
      <w:marRight w:val="0"/>
      <w:marTop w:val="0"/>
      <w:marBottom w:val="0"/>
      <w:divBdr>
        <w:top w:val="none" w:sz="0" w:space="0" w:color="auto"/>
        <w:left w:val="none" w:sz="0" w:space="0" w:color="auto"/>
        <w:bottom w:val="none" w:sz="0" w:space="0" w:color="auto"/>
        <w:right w:val="none" w:sz="0" w:space="0" w:color="auto"/>
      </w:divBdr>
    </w:div>
    <w:div w:id="1577473259">
      <w:bodyDiv w:val="1"/>
      <w:marLeft w:val="0"/>
      <w:marRight w:val="0"/>
      <w:marTop w:val="0"/>
      <w:marBottom w:val="0"/>
      <w:divBdr>
        <w:top w:val="none" w:sz="0" w:space="0" w:color="auto"/>
        <w:left w:val="none" w:sz="0" w:space="0" w:color="auto"/>
        <w:bottom w:val="none" w:sz="0" w:space="0" w:color="auto"/>
        <w:right w:val="none" w:sz="0" w:space="0" w:color="auto"/>
      </w:divBdr>
    </w:div>
    <w:div w:id="1594968419">
      <w:bodyDiv w:val="1"/>
      <w:marLeft w:val="0"/>
      <w:marRight w:val="0"/>
      <w:marTop w:val="0"/>
      <w:marBottom w:val="0"/>
      <w:divBdr>
        <w:top w:val="none" w:sz="0" w:space="0" w:color="auto"/>
        <w:left w:val="none" w:sz="0" w:space="0" w:color="auto"/>
        <w:bottom w:val="none" w:sz="0" w:space="0" w:color="auto"/>
        <w:right w:val="none" w:sz="0" w:space="0" w:color="auto"/>
      </w:divBdr>
    </w:div>
    <w:div w:id="1596817043">
      <w:bodyDiv w:val="1"/>
      <w:marLeft w:val="0"/>
      <w:marRight w:val="0"/>
      <w:marTop w:val="0"/>
      <w:marBottom w:val="0"/>
      <w:divBdr>
        <w:top w:val="none" w:sz="0" w:space="0" w:color="auto"/>
        <w:left w:val="none" w:sz="0" w:space="0" w:color="auto"/>
        <w:bottom w:val="none" w:sz="0" w:space="0" w:color="auto"/>
        <w:right w:val="none" w:sz="0" w:space="0" w:color="auto"/>
      </w:divBdr>
    </w:div>
    <w:div w:id="1598635536">
      <w:bodyDiv w:val="1"/>
      <w:marLeft w:val="0"/>
      <w:marRight w:val="0"/>
      <w:marTop w:val="0"/>
      <w:marBottom w:val="0"/>
      <w:divBdr>
        <w:top w:val="none" w:sz="0" w:space="0" w:color="auto"/>
        <w:left w:val="none" w:sz="0" w:space="0" w:color="auto"/>
        <w:bottom w:val="none" w:sz="0" w:space="0" w:color="auto"/>
        <w:right w:val="none" w:sz="0" w:space="0" w:color="auto"/>
      </w:divBdr>
    </w:div>
    <w:div w:id="1599604447">
      <w:bodyDiv w:val="1"/>
      <w:marLeft w:val="0"/>
      <w:marRight w:val="0"/>
      <w:marTop w:val="0"/>
      <w:marBottom w:val="0"/>
      <w:divBdr>
        <w:top w:val="none" w:sz="0" w:space="0" w:color="auto"/>
        <w:left w:val="none" w:sz="0" w:space="0" w:color="auto"/>
        <w:bottom w:val="none" w:sz="0" w:space="0" w:color="auto"/>
        <w:right w:val="none" w:sz="0" w:space="0" w:color="auto"/>
      </w:divBdr>
    </w:div>
    <w:div w:id="1601719913">
      <w:bodyDiv w:val="1"/>
      <w:marLeft w:val="0"/>
      <w:marRight w:val="0"/>
      <w:marTop w:val="0"/>
      <w:marBottom w:val="0"/>
      <w:divBdr>
        <w:top w:val="none" w:sz="0" w:space="0" w:color="auto"/>
        <w:left w:val="none" w:sz="0" w:space="0" w:color="auto"/>
        <w:bottom w:val="none" w:sz="0" w:space="0" w:color="auto"/>
        <w:right w:val="none" w:sz="0" w:space="0" w:color="auto"/>
      </w:divBdr>
    </w:div>
    <w:div w:id="1611551700">
      <w:bodyDiv w:val="1"/>
      <w:marLeft w:val="0"/>
      <w:marRight w:val="0"/>
      <w:marTop w:val="0"/>
      <w:marBottom w:val="0"/>
      <w:divBdr>
        <w:top w:val="none" w:sz="0" w:space="0" w:color="auto"/>
        <w:left w:val="none" w:sz="0" w:space="0" w:color="auto"/>
        <w:bottom w:val="none" w:sz="0" w:space="0" w:color="auto"/>
        <w:right w:val="none" w:sz="0" w:space="0" w:color="auto"/>
      </w:divBdr>
    </w:div>
    <w:div w:id="1619526922">
      <w:bodyDiv w:val="1"/>
      <w:marLeft w:val="0"/>
      <w:marRight w:val="0"/>
      <w:marTop w:val="0"/>
      <w:marBottom w:val="0"/>
      <w:divBdr>
        <w:top w:val="none" w:sz="0" w:space="0" w:color="auto"/>
        <w:left w:val="none" w:sz="0" w:space="0" w:color="auto"/>
        <w:bottom w:val="none" w:sz="0" w:space="0" w:color="auto"/>
        <w:right w:val="none" w:sz="0" w:space="0" w:color="auto"/>
      </w:divBdr>
    </w:div>
    <w:div w:id="1623997688">
      <w:bodyDiv w:val="1"/>
      <w:marLeft w:val="0"/>
      <w:marRight w:val="0"/>
      <w:marTop w:val="0"/>
      <w:marBottom w:val="0"/>
      <w:divBdr>
        <w:top w:val="none" w:sz="0" w:space="0" w:color="auto"/>
        <w:left w:val="none" w:sz="0" w:space="0" w:color="auto"/>
        <w:bottom w:val="none" w:sz="0" w:space="0" w:color="auto"/>
        <w:right w:val="none" w:sz="0" w:space="0" w:color="auto"/>
      </w:divBdr>
    </w:div>
    <w:div w:id="1642078525">
      <w:bodyDiv w:val="1"/>
      <w:marLeft w:val="0"/>
      <w:marRight w:val="0"/>
      <w:marTop w:val="0"/>
      <w:marBottom w:val="0"/>
      <w:divBdr>
        <w:top w:val="none" w:sz="0" w:space="0" w:color="auto"/>
        <w:left w:val="none" w:sz="0" w:space="0" w:color="auto"/>
        <w:bottom w:val="none" w:sz="0" w:space="0" w:color="auto"/>
        <w:right w:val="none" w:sz="0" w:space="0" w:color="auto"/>
      </w:divBdr>
    </w:div>
    <w:div w:id="1643849360">
      <w:bodyDiv w:val="1"/>
      <w:marLeft w:val="0"/>
      <w:marRight w:val="0"/>
      <w:marTop w:val="0"/>
      <w:marBottom w:val="0"/>
      <w:divBdr>
        <w:top w:val="none" w:sz="0" w:space="0" w:color="auto"/>
        <w:left w:val="none" w:sz="0" w:space="0" w:color="auto"/>
        <w:bottom w:val="none" w:sz="0" w:space="0" w:color="auto"/>
        <w:right w:val="none" w:sz="0" w:space="0" w:color="auto"/>
      </w:divBdr>
    </w:div>
    <w:div w:id="1645545264">
      <w:bodyDiv w:val="1"/>
      <w:marLeft w:val="0"/>
      <w:marRight w:val="0"/>
      <w:marTop w:val="0"/>
      <w:marBottom w:val="0"/>
      <w:divBdr>
        <w:top w:val="none" w:sz="0" w:space="0" w:color="auto"/>
        <w:left w:val="none" w:sz="0" w:space="0" w:color="auto"/>
        <w:bottom w:val="none" w:sz="0" w:space="0" w:color="auto"/>
        <w:right w:val="none" w:sz="0" w:space="0" w:color="auto"/>
      </w:divBdr>
    </w:div>
    <w:div w:id="1648512765">
      <w:bodyDiv w:val="1"/>
      <w:marLeft w:val="0"/>
      <w:marRight w:val="0"/>
      <w:marTop w:val="0"/>
      <w:marBottom w:val="0"/>
      <w:divBdr>
        <w:top w:val="none" w:sz="0" w:space="0" w:color="auto"/>
        <w:left w:val="none" w:sz="0" w:space="0" w:color="auto"/>
        <w:bottom w:val="none" w:sz="0" w:space="0" w:color="auto"/>
        <w:right w:val="none" w:sz="0" w:space="0" w:color="auto"/>
      </w:divBdr>
    </w:div>
    <w:div w:id="1650137683">
      <w:bodyDiv w:val="1"/>
      <w:marLeft w:val="0"/>
      <w:marRight w:val="0"/>
      <w:marTop w:val="0"/>
      <w:marBottom w:val="0"/>
      <w:divBdr>
        <w:top w:val="none" w:sz="0" w:space="0" w:color="auto"/>
        <w:left w:val="none" w:sz="0" w:space="0" w:color="auto"/>
        <w:bottom w:val="none" w:sz="0" w:space="0" w:color="auto"/>
        <w:right w:val="none" w:sz="0" w:space="0" w:color="auto"/>
      </w:divBdr>
    </w:div>
    <w:div w:id="1654334130">
      <w:bodyDiv w:val="1"/>
      <w:marLeft w:val="0"/>
      <w:marRight w:val="0"/>
      <w:marTop w:val="0"/>
      <w:marBottom w:val="0"/>
      <w:divBdr>
        <w:top w:val="none" w:sz="0" w:space="0" w:color="auto"/>
        <w:left w:val="none" w:sz="0" w:space="0" w:color="auto"/>
        <w:bottom w:val="none" w:sz="0" w:space="0" w:color="auto"/>
        <w:right w:val="none" w:sz="0" w:space="0" w:color="auto"/>
      </w:divBdr>
    </w:div>
    <w:div w:id="1655449028">
      <w:bodyDiv w:val="1"/>
      <w:marLeft w:val="0"/>
      <w:marRight w:val="0"/>
      <w:marTop w:val="0"/>
      <w:marBottom w:val="0"/>
      <w:divBdr>
        <w:top w:val="none" w:sz="0" w:space="0" w:color="auto"/>
        <w:left w:val="none" w:sz="0" w:space="0" w:color="auto"/>
        <w:bottom w:val="none" w:sz="0" w:space="0" w:color="auto"/>
        <w:right w:val="none" w:sz="0" w:space="0" w:color="auto"/>
      </w:divBdr>
    </w:div>
    <w:div w:id="1656176723">
      <w:bodyDiv w:val="1"/>
      <w:marLeft w:val="0"/>
      <w:marRight w:val="0"/>
      <w:marTop w:val="0"/>
      <w:marBottom w:val="0"/>
      <w:divBdr>
        <w:top w:val="none" w:sz="0" w:space="0" w:color="auto"/>
        <w:left w:val="none" w:sz="0" w:space="0" w:color="auto"/>
        <w:bottom w:val="none" w:sz="0" w:space="0" w:color="auto"/>
        <w:right w:val="none" w:sz="0" w:space="0" w:color="auto"/>
      </w:divBdr>
    </w:div>
    <w:div w:id="1669553728">
      <w:bodyDiv w:val="1"/>
      <w:marLeft w:val="0"/>
      <w:marRight w:val="0"/>
      <w:marTop w:val="0"/>
      <w:marBottom w:val="0"/>
      <w:divBdr>
        <w:top w:val="none" w:sz="0" w:space="0" w:color="auto"/>
        <w:left w:val="none" w:sz="0" w:space="0" w:color="auto"/>
        <w:bottom w:val="none" w:sz="0" w:space="0" w:color="auto"/>
        <w:right w:val="none" w:sz="0" w:space="0" w:color="auto"/>
      </w:divBdr>
    </w:div>
    <w:div w:id="1671981367">
      <w:bodyDiv w:val="1"/>
      <w:marLeft w:val="0"/>
      <w:marRight w:val="0"/>
      <w:marTop w:val="0"/>
      <w:marBottom w:val="0"/>
      <w:divBdr>
        <w:top w:val="none" w:sz="0" w:space="0" w:color="auto"/>
        <w:left w:val="none" w:sz="0" w:space="0" w:color="auto"/>
        <w:bottom w:val="none" w:sz="0" w:space="0" w:color="auto"/>
        <w:right w:val="none" w:sz="0" w:space="0" w:color="auto"/>
      </w:divBdr>
    </w:div>
    <w:div w:id="1674801126">
      <w:bodyDiv w:val="1"/>
      <w:marLeft w:val="0"/>
      <w:marRight w:val="0"/>
      <w:marTop w:val="0"/>
      <w:marBottom w:val="0"/>
      <w:divBdr>
        <w:top w:val="none" w:sz="0" w:space="0" w:color="auto"/>
        <w:left w:val="none" w:sz="0" w:space="0" w:color="auto"/>
        <w:bottom w:val="none" w:sz="0" w:space="0" w:color="auto"/>
        <w:right w:val="none" w:sz="0" w:space="0" w:color="auto"/>
      </w:divBdr>
    </w:div>
    <w:div w:id="1675523548">
      <w:bodyDiv w:val="1"/>
      <w:marLeft w:val="0"/>
      <w:marRight w:val="0"/>
      <w:marTop w:val="0"/>
      <w:marBottom w:val="0"/>
      <w:divBdr>
        <w:top w:val="none" w:sz="0" w:space="0" w:color="auto"/>
        <w:left w:val="none" w:sz="0" w:space="0" w:color="auto"/>
        <w:bottom w:val="none" w:sz="0" w:space="0" w:color="auto"/>
        <w:right w:val="none" w:sz="0" w:space="0" w:color="auto"/>
      </w:divBdr>
    </w:div>
    <w:div w:id="1686443290">
      <w:bodyDiv w:val="1"/>
      <w:marLeft w:val="0"/>
      <w:marRight w:val="0"/>
      <w:marTop w:val="0"/>
      <w:marBottom w:val="0"/>
      <w:divBdr>
        <w:top w:val="none" w:sz="0" w:space="0" w:color="auto"/>
        <w:left w:val="none" w:sz="0" w:space="0" w:color="auto"/>
        <w:bottom w:val="none" w:sz="0" w:space="0" w:color="auto"/>
        <w:right w:val="none" w:sz="0" w:space="0" w:color="auto"/>
      </w:divBdr>
    </w:div>
    <w:div w:id="1688285238">
      <w:bodyDiv w:val="1"/>
      <w:marLeft w:val="0"/>
      <w:marRight w:val="0"/>
      <w:marTop w:val="0"/>
      <w:marBottom w:val="0"/>
      <w:divBdr>
        <w:top w:val="none" w:sz="0" w:space="0" w:color="auto"/>
        <w:left w:val="none" w:sz="0" w:space="0" w:color="auto"/>
        <w:bottom w:val="none" w:sz="0" w:space="0" w:color="auto"/>
        <w:right w:val="none" w:sz="0" w:space="0" w:color="auto"/>
      </w:divBdr>
    </w:div>
    <w:div w:id="1698195399">
      <w:bodyDiv w:val="1"/>
      <w:marLeft w:val="0"/>
      <w:marRight w:val="0"/>
      <w:marTop w:val="0"/>
      <w:marBottom w:val="0"/>
      <w:divBdr>
        <w:top w:val="none" w:sz="0" w:space="0" w:color="auto"/>
        <w:left w:val="none" w:sz="0" w:space="0" w:color="auto"/>
        <w:bottom w:val="none" w:sz="0" w:space="0" w:color="auto"/>
        <w:right w:val="none" w:sz="0" w:space="0" w:color="auto"/>
      </w:divBdr>
    </w:div>
    <w:div w:id="1701515545">
      <w:bodyDiv w:val="1"/>
      <w:marLeft w:val="0"/>
      <w:marRight w:val="0"/>
      <w:marTop w:val="0"/>
      <w:marBottom w:val="0"/>
      <w:divBdr>
        <w:top w:val="none" w:sz="0" w:space="0" w:color="auto"/>
        <w:left w:val="none" w:sz="0" w:space="0" w:color="auto"/>
        <w:bottom w:val="none" w:sz="0" w:space="0" w:color="auto"/>
        <w:right w:val="none" w:sz="0" w:space="0" w:color="auto"/>
      </w:divBdr>
    </w:div>
    <w:div w:id="1702198466">
      <w:bodyDiv w:val="1"/>
      <w:marLeft w:val="0"/>
      <w:marRight w:val="0"/>
      <w:marTop w:val="0"/>
      <w:marBottom w:val="0"/>
      <w:divBdr>
        <w:top w:val="none" w:sz="0" w:space="0" w:color="auto"/>
        <w:left w:val="none" w:sz="0" w:space="0" w:color="auto"/>
        <w:bottom w:val="none" w:sz="0" w:space="0" w:color="auto"/>
        <w:right w:val="none" w:sz="0" w:space="0" w:color="auto"/>
      </w:divBdr>
    </w:div>
    <w:div w:id="1703313398">
      <w:bodyDiv w:val="1"/>
      <w:marLeft w:val="0"/>
      <w:marRight w:val="0"/>
      <w:marTop w:val="0"/>
      <w:marBottom w:val="0"/>
      <w:divBdr>
        <w:top w:val="none" w:sz="0" w:space="0" w:color="auto"/>
        <w:left w:val="none" w:sz="0" w:space="0" w:color="auto"/>
        <w:bottom w:val="none" w:sz="0" w:space="0" w:color="auto"/>
        <w:right w:val="none" w:sz="0" w:space="0" w:color="auto"/>
      </w:divBdr>
    </w:div>
    <w:div w:id="1710378467">
      <w:bodyDiv w:val="1"/>
      <w:marLeft w:val="0"/>
      <w:marRight w:val="0"/>
      <w:marTop w:val="0"/>
      <w:marBottom w:val="0"/>
      <w:divBdr>
        <w:top w:val="none" w:sz="0" w:space="0" w:color="auto"/>
        <w:left w:val="none" w:sz="0" w:space="0" w:color="auto"/>
        <w:bottom w:val="none" w:sz="0" w:space="0" w:color="auto"/>
        <w:right w:val="none" w:sz="0" w:space="0" w:color="auto"/>
      </w:divBdr>
    </w:div>
    <w:div w:id="1718971769">
      <w:bodyDiv w:val="1"/>
      <w:marLeft w:val="0"/>
      <w:marRight w:val="0"/>
      <w:marTop w:val="0"/>
      <w:marBottom w:val="0"/>
      <w:divBdr>
        <w:top w:val="none" w:sz="0" w:space="0" w:color="auto"/>
        <w:left w:val="none" w:sz="0" w:space="0" w:color="auto"/>
        <w:bottom w:val="none" w:sz="0" w:space="0" w:color="auto"/>
        <w:right w:val="none" w:sz="0" w:space="0" w:color="auto"/>
      </w:divBdr>
    </w:div>
    <w:div w:id="1722904958">
      <w:bodyDiv w:val="1"/>
      <w:marLeft w:val="0"/>
      <w:marRight w:val="0"/>
      <w:marTop w:val="0"/>
      <w:marBottom w:val="0"/>
      <w:divBdr>
        <w:top w:val="none" w:sz="0" w:space="0" w:color="auto"/>
        <w:left w:val="none" w:sz="0" w:space="0" w:color="auto"/>
        <w:bottom w:val="none" w:sz="0" w:space="0" w:color="auto"/>
        <w:right w:val="none" w:sz="0" w:space="0" w:color="auto"/>
      </w:divBdr>
    </w:div>
    <w:div w:id="1728840495">
      <w:bodyDiv w:val="1"/>
      <w:marLeft w:val="0"/>
      <w:marRight w:val="0"/>
      <w:marTop w:val="0"/>
      <w:marBottom w:val="0"/>
      <w:divBdr>
        <w:top w:val="none" w:sz="0" w:space="0" w:color="auto"/>
        <w:left w:val="none" w:sz="0" w:space="0" w:color="auto"/>
        <w:bottom w:val="none" w:sz="0" w:space="0" w:color="auto"/>
        <w:right w:val="none" w:sz="0" w:space="0" w:color="auto"/>
      </w:divBdr>
    </w:div>
    <w:div w:id="1735398233">
      <w:bodyDiv w:val="1"/>
      <w:marLeft w:val="0"/>
      <w:marRight w:val="0"/>
      <w:marTop w:val="0"/>
      <w:marBottom w:val="0"/>
      <w:divBdr>
        <w:top w:val="none" w:sz="0" w:space="0" w:color="auto"/>
        <w:left w:val="none" w:sz="0" w:space="0" w:color="auto"/>
        <w:bottom w:val="none" w:sz="0" w:space="0" w:color="auto"/>
        <w:right w:val="none" w:sz="0" w:space="0" w:color="auto"/>
      </w:divBdr>
    </w:div>
    <w:div w:id="1739013858">
      <w:bodyDiv w:val="1"/>
      <w:marLeft w:val="0"/>
      <w:marRight w:val="0"/>
      <w:marTop w:val="0"/>
      <w:marBottom w:val="0"/>
      <w:divBdr>
        <w:top w:val="none" w:sz="0" w:space="0" w:color="auto"/>
        <w:left w:val="none" w:sz="0" w:space="0" w:color="auto"/>
        <w:bottom w:val="none" w:sz="0" w:space="0" w:color="auto"/>
        <w:right w:val="none" w:sz="0" w:space="0" w:color="auto"/>
      </w:divBdr>
    </w:div>
    <w:div w:id="1740244325">
      <w:bodyDiv w:val="1"/>
      <w:marLeft w:val="0"/>
      <w:marRight w:val="0"/>
      <w:marTop w:val="0"/>
      <w:marBottom w:val="0"/>
      <w:divBdr>
        <w:top w:val="none" w:sz="0" w:space="0" w:color="auto"/>
        <w:left w:val="none" w:sz="0" w:space="0" w:color="auto"/>
        <w:bottom w:val="none" w:sz="0" w:space="0" w:color="auto"/>
        <w:right w:val="none" w:sz="0" w:space="0" w:color="auto"/>
      </w:divBdr>
    </w:div>
    <w:div w:id="1741905713">
      <w:bodyDiv w:val="1"/>
      <w:marLeft w:val="0"/>
      <w:marRight w:val="0"/>
      <w:marTop w:val="0"/>
      <w:marBottom w:val="0"/>
      <w:divBdr>
        <w:top w:val="none" w:sz="0" w:space="0" w:color="auto"/>
        <w:left w:val="none" w:sz="0" w:space="0" w:color="auto"/>
        <w:bottom w:val="none" w:sz="0" w:space="0" w:color="auto"/>
        <w:right w:val="none" w:sz="0" w:space="0" w:color="auto"/>
      </w:divBdr>
    </w:div>
    <w:div w:id="1751731404">
      <w:bodyDiv w:val="1"/>
      <w:marLeft w:val="0"/>
      <w:marRight w:val="0"/>
      <w:marTop w:val="0"/>
      <w:marBottom w:val="0"/>
      <w:divBdr>
        <w:top w:val="none" w:sz="0" w:space="0" w:color="auto"/>
        <w:left w:val="none" w:sz="0" w:space="0" w:color="auto"/>
        <w:bottom w:val="none" w:sz="0" w:space="0" w:color="auto"/>
        <w:right w:val="none" w:sz="0" w:space="0" w:color="auto"/>
      </w:divBdr>
    </w:div>
    <w:div w:id="1754667852">
      <w:bodyDiv w:val="1"/>
      <w:marLeft w:val="0"/>
      <w:marRight w:val="0"/>
      <w:marTop w:val="0"/>
      <w:marBottom w:val="0"/>
      <w:divBdr>
        <w:top w:val="none" w:sz="0" w:space="0" w:color="auto"/>
        <w:left w:val="none" w:sz="0" w:space="0" w:color="auto"/>
        <w:bottom w:val="none" w:sz="0" w:space="0" w:color="auto"/>
        <w:right w:val="none" w:sz="0" w:space="0" w:color="auto"/>
      </w:divBdr>
    </w:div>
    <w:div w:id="1771005305">
      <w:bodyDiv w:val="1"/>
      <w:marLeft w:val="0"/>
      <w:marRight w:val="0"/>
      <w:marTop w:val="0"/>
      <w:marBottom w:val="0"/>
      <w:divBdr>
        <w:top w:val="none" w:sz="0" w:space="0" w:color="auto"/>
        <w:left w:val="none" w:sz="0" w:space="0" w:color="auto"/>
        <w:bottom w:val="none" w:sz="0" w:space="0" w:color="auto"/>
        <w:right w:val="none" w:sz="0" w:space="0" w:color="auto"/>
      </w:divBdr>
    </w:div>
    <w:div w:id="1779830756">
      <w:bodyDiv w:val="1"/>
      <w:marLeft w:val="0"/>
      <w:marRight w:val="0"/>
      <w:marTop w:val="0"/>
      <w:marBottom w:val="0"/>
      <w:divBdr>
        <w:top w:val="none" w:sz="0" w:space="0" w:color="auto"/>
        <w:left w:val="none" w:sz="0" w:space="0" w:color="auto"/>
        <w:bottom w:val="none" w:sz="0" w:space="0" w:color="auto"/>
        <w:right w:val="none" w:sz="0" w:space="0" w:color="auto"/>
      </w:divBdr>
    </w:div>
    <w:div w:id="1806042510">
      <w:bodyDiv w:val="1"/>
      <w:marLeft w:val="0"/>
      <w:marRight w:val="0"/>
      <w:marTop w:val="0"/>
      <w:marBottom w:val="0"/>
      <w:divBdr>
        <w:top w:val="none" w:sz="0" w:space="0" w:color="auto"/>
        <w:left w:val="none" w:sz="0" w:space="0" w:color="auto"/>
        <w:bottom w:val="none" w:sz="0" w:space="0" w:color="auto"/>
        <w:right w:val="none" w:sz="0" w:space="0" w:color="auto"/>
      </w:divBdr>
    </w:div>
    <w:div w:id="1809933312">
      <w:bodyDiv w:val="1"/>
      <w:marLeft w:val="0"/>
      <w:marRight w:val="0"/>
      <w:marTop w:val="0"/>
      <w:marBottom w:val="0"/>
      <w:divBdr>
        <w:top w:val="none" w:sz="0" w:space="0" w:color="auto"/>
        <w:left w:val="none" w:sz="0" w:space="0" w:color="auto"/>
        <w:bottom w:val="none" w:sz="0" w:space="0" w:color="auto"/>
        <w:right w:val="none" w:sz="0" w:space="0" w:color="auto"/>
      </w:divBdr>
    </w:div>
    <w:div w:id="1816022697">
      <w:bodyDiv w:val="1"/>
      <w:marLeft w:val="0"/>
      <w:marRight w:val="0"/>
      <w:marTop w:val="0"/>
      <w:marBottom w:val="0"/>
      <w:divBdr>
        <w:top w:val="none" w:sz="0" w:space="0" w:color="auto"/>
        <w:left w:val="none" w:sz="0" w:space="0" w:color="auto"/>
        <w:bottom w:val="none" w:sz="0" w:space="0" w:color="auto"/>
        <w:right w:val="none" w:sz="0" w:space="0" w:color="auto"/>
      </w:divBdr>
    </w:div>
    <w:div w:id="1819760054">
      <w:bodyDiv w:val="1"/>
      <w:marLeft w:val="0"/>
      <w:marRight w:val="0"/>
      <w:marTop w:val="0"/>
      <w:marBottom w:val="0"/>
      <w:divBdr>
        <w:top w:val="none" w:sz="0" w:space="0" w:color="auto"/>
        <w:left w:val="none" w:sz="0" w:space="0" w:color="auto"/>
        <w:bottom w:val="none" w:sz="0" w:space="0" w:color="auto"/>
        <w:right w:val="none" w:sz="0" w:space="0" w:color="auto"/>
      </w:divBdr>
    </w:div>
    <w:div w:id="1850218988">
      <w:bodyDiv w:val="1"/>
      <w:marLeft w:val="0"/>
      <w:marRight w:val="0"/>
      <w:marTop w:val="0"/>
      <w:marBottom w:val="0"/>
      <w:divBdr>
        <w:top w:val="none" w:sz="0" w:space="0" w:color="auto"/>
        <w:left w:val="none" w:sz="0" w:space="0" w:color="auto"/>
        <w:bottom w:val="none" w:sz="0" w:space="0" w:color="auto"/>
        <w:right w:val="none" w:sz="0" w:space="0" w:color="auto"/>
      </w:divBdr>
    </w:div>
    <w:div w:id="1869443491">
      <w:bodyDiv w:val="1"/>
      <w:marLeft w:val="0"/>
      <w:marRight w:val="0"/>
      <w:marTop w:val="0"/>
      <w:marBottom w:val="0"/>
      <w:divBdr>
        <w:top w:val="none" w:sz="0" w:space="0" w:color="auto"/>
        <w:left w:val="none" w:sz="0" w:space="0" w:color="auto"/>
        <w:bottom w:val="none" w:sz="0" w:space="0" w:color="auto"/>
        <w:right w:val="none" w:sz="0" w:space="0" w:color="auto"/>
      </w:divBdr>
    </w:div>
    <w:div w:id="1873417920">
      <w:bodyDiv w:val="1"/>
      <w:marLeft w:val="0"/>
      <w:marRight w:val="0"/>
      <w:marTop w:val="0"/>
      <w:marBottom w:val="0"/>
      <w:divBdr>
        <w:top w:val="none" w:sz="0" w:space="0" w:color="auto"/>
        <w:left w:val="none" w:sz="0" w:space="0" w:color="auto"/>
        <w:bottom w:val="none" w:sz="0" w:space="0" w:color="auto"/>
        <w:right w:val="none" w:sz="0" w:space="0" w:color="auto"/>
      </w:divBdr>
    </w:div>
    <w:div w:id="1885483733">
      <w:bodyDiv w:val="1"/>
      <w:marLeft w:val="0"/>
      <w:marRight w:val="0"/>
      <w:marTop w:val="0"/>
      <w:marBottom w:val="0"/>
      <w:divBdr>
        <w:top w:val="none" w:sz="0" w:space="0" w:color="auto"/>
        <w:left w:val="none" w:sz="0" w:space="0" w:color="auto"/>
        <w:bottom w:val="none" w:sz="0" w:space="0" w:color="auto"/>
        <w:right w:val="none" w:sz="0" w:space="0" w:color="auto"/>
      </w:divBdr>
    </w:div>
    <w:div w:id="1886603710">
      <w:bodyDiv w:val="1"/>
      <w:marLeft w:val="0"/>
      <w:marRight w:val="0"/>
      <w:marTop w:val="0"/>
      <w:marBottom w:val="0"/>
      <w:divBdr>
        <w:top w:val="none" w:sz="0" w:space="0" w:color="auto"/>
        <w:left w:val="none" w:sz="0" w:space="0" w:color="auto"/>
        <w:bottom w:val="none" w:sz="0" w:space="0" w:color="auto"/>
        <w:right w:val="none" w:sz="0" w:space="0" w:color="auto"/>
      </w:divBdr>
    </w:div>
    <w:div w:id="1887838048">
      <w:bodyDiv w:val="1"/>
      <w:marLeft w:val="0"/>
      <w:marRight w:val="0"/>
      <w:marTop w:val="0"/>
      <w:marBottom w:val="0"/>
      <w:divBdr>
        <w:top w:val="none" w:sz="0" w:space="0" w:color="auto"/>
        <w:left w:val="none" w:sz="0" w:space="0" w:color="auto"/>
        <w:bottom w:val="none" w:sz="0" w:space="0" w:color="auto"/>
        <w:right w:val="none" w:sz="0" w:space="0" w:color="auto"/>
      </w:divBdr>
    </w:div>
    <w:div w:id="1898740211">
      <w:bodyDiv w:val="1"/>
      <w:marLeft w:val="0"/>
      <w:marRight w:val="0"/>
      <w:marTop w:val="0"/>
      <w:marBottom w:val="0"/>
      <w:divBdr>
        <w:top w:val="none" w:sz="0" w:space="0" w:color="auto"/>
        <w:left w:val="none" w:sz="0" w:space="0" w:color="auto"/>
        <w:bottom w:val="none" w:sz="0" w:space="0" w:color="auto"/>
        <w:right w:val="none" w:sz="0" w:space="0" w:color="auto"/>
      </w:divBdr>
    </w:div>
    <w:div w:id="1908682712">
      <w:bodyDiv w:val="1"/>
      <w:marLeft w:val="0"/>
      <w:marRight w:val="0"/>
      <w:marTop w:val="0"/>
      <w:marBottom w:val="0"/>
      <w:divBdr>
        <w:top w:val="none" w:sz="0" w:space="0" w:color="auto"/>
        <w:left w:val="none" w:sz="0" w:space="0" w:color="auto"/>
        <w:bottom w:val="none" w:sz="0" w:space="0" w:color="auto"/>
        <w:right w:val="none" w:sz="0" w:space="0" w:color="auto"/>
      </w:divBdr>
    </w:div>
    <w:div w:id="1910381523">
      <w:bodyDiv w:val="1"/>
      <w:marLeft w:val="0"/>
      <w:marRight w:val="0"/>
      <w:marTop w:val="0"/>
      <w:marBottom w:val="0"/>
      <w:divBdr>
        <w:top w:val="none" w:sz="0" w:space="0" w:color="auto"/>
        <w:left w:val="none" w:sz="0" w:space="0" w:color="auto"/>
        <w:bottom w:val="none" w:sz="0" w:space="0" w:color="auto"/>
        <w:right w:val="none" w:sz="0" w:space="0" w:color="auto"/>
      </w:divBdr>
    </w:div>
    <w:div w:id="1912809548">
      <w:bodyDiv w:val="1"/>
      <w:marLeft w:val="0"/>
      <w:marRight w:val="0"/>
      <w:marTop w:val="0"/>
      <w:marBottom w:val="0"/>
      <w:divBdr>
        <w:top w:val="none" w:sz="0" w:space="0" w:color="auto"/>
        <w:left w:val="none" w:sz="0" w:space="0" w:color="auto"/>
        <w:bottom w:val="none" w:sz="0" w:space="0" w:color="auto"/>
        <w:right w:val="none" w:sz="0" w:space="0" w:color="auto"/>
      </w:divBdr>
    </w:div>
    <w:div w:id="1913461529">
      <w:bodyDiv w:val="1"/>
      <w:marLeft w:val="0"/>
      <w:marRight w:val="0"/>
      <w:marTop w:val="0"/>
      <w:marBottom w:val="0"/>
      <w:divBdr>
        <w:top w:val="none" w:sz="0" w:space="0" w:color="auto"/>
        <w:left w:val="none" w:sz="0" w:space="0" w:color="auto"/>
        <w:bottom w:val="none" w:sz="0" w:space="0" w:color="auto"/>
        <w:right w:val="none" w:sz="0" w:space="0" w:color="auto"/>
      </w:divBdr>
    </w:div>
    <w:div w:id="1914075581">
      <w:bodyDiv w:val="1"/>
      <w:marLeft w:val="0"/>
      <w:marRight w:val="0"/>
      <w:marTop w:val="0"/>
      <w:marBottom w:val="0"/>
      <w:divBdr>
        <w:top w:val="none" w:sz="0" w:space="0" w:color="auto"/>
        <w:left w:val="none" w:sz="0" w:space="0" w:color="auto"/>
        <w:bottom w:val="none" w:sz="0" w:space="0" w:color="auto"/>
        <w:right w:val="none" w:sz="0" w:space="0" w:color="auto"/>
      </w:divBdr>
    </w:div>
    <w:div w:id="1914968211">
      <w:bodyDiv w:val="1"/>
      <w:marLeft w:val="0"/>
      <w:marRight w:val="0"/>
      <w:marTop w:val="0"/>
      <w:marBottom w:val="0"/>
      <w:divBdr>
        <w:top w:val="none" w:sz="0" w:space="0" w:color="auto"/>
        <w:left w:val="none" w:sz="0" w:space="0" w:color="auto"/>
        <w:bottom w:val="none" w:sz="0" w:space="0" w:color="auto"/>
        <w:right w:val="none" w:sz="0" w:space="0" w:color="auto"/>
      </w:divBdr>
    </w:div>
    <w:div w:id="1971789745">
      <w:bodyDiv w:val="1"/>
      <w:marLeft w:val="0"/>
      <w:marRight w:val="0"/>
      <w:marTop w:val="0"/>
      <w:marBottom w:val="0"/>
      <w:divBdr>
        <w:top w:val="none" w:sz="0" w:space="0" w:color="auto"/>
        <w:left w:val="none" w:sz="0" w:space="0" w:color="auto"/>
        <w:bottom w:val="none" w:sz="0" w:space="0" w:color="auto"/>
        <w:right w:val="none" w:sz="0" w:space="0" w:color="auto"/>
      </w:divBdr>
    </w:div>
    <w:div w:id="1977446767">
      <w:bodyDiv w:val="1"/>
      <w:marLeft w:val="0"/>
      <w:marRight w:val="0"/>
      <w:marTop w:val="0"/>
      <w:marBottom w:val="0"/>
      <w:divBdr>
        <w:top w:val="none" w:sz="0" w:space="0" w:color="auto"/>
        <w:left w:val="none" w:sz="0" w:space="0" w:color="auto"/>
        <w:bottom w:val="none" w:sz="0" w:space="0" w:color="auto"/>
        <w:right w:val="none" w:sz="0" w:space="0" w:color="auto"/>
      </w:divBdr>
    </w:div>
    <w:div w:id="1985036984">
      <w:bodyDiv w:val="1"/>
      <w:marLeft w:val="0"/>
      <w:marRight w:val="0"/>
      <w:marTop w:val="0"/>
      <w:marBottom w:val="0"/>
      <w:divBdr>
        <w:top w:val="none" w:sz="0" w:space="0" w:color="auto"/>
        <w:left w:val="none" w:sz="0" w:space="0" w:color="auto"/>
        <w:bottom w:val="none" w:sz="0" w:space="0" w:color="auto"/>
        <w:right w:val="none" w:sz="0" w:space="0" w:color="auto"/>
      </w:divBdr>
    </w:div>
    <w:div w:id="1985507864">
      <w:bodyDiv w:val="1"/>
      <w:marLeft w:val="0"/>
      <w:marRight w:val="0"/>
      <w:marTop w:val="0"/>
      <w:marBottom w:val="0"/>
      <w:divBdr>
        <w:top w:val="none" w:sz="0" w:space="0" w:color="auto"/>
        <w:left w:val="none" w:sz="0" w:space="0" w:color="auto"/>
        <w:bottom w:val="none" w:sz="0" w:space="0" w:color="auto"/>
        <w:right w:val="none" w:sz="0" w:space="0" w:color="auto"/>
      </w:divBdr>
    </w:div>
    <w:div w:id="1987470725">
      <w:bodyDiv w:val="1"/>
      <w:marLeft w:val="0"/>
      <w:marRight w:val="0"/>
      <w:marTop w:val="0"/>
      <w:marBottom w:val="0"/>
      <w:divBdr>
        <w:top w:val="none" w:sz="0" w:space="0" w:color="auto"/>
        <w:left w:val="none" w:sz="0" w:space="0" w:color="auto"/>
        <w:bottom w:val="none" w:sz="0" w:space="0" w:color="auto"/>
        <w:right w:val="none" w:sz="0" w:space="0" w:color="auto"/>
      </w:divBdr>
    </w:div>
    <w:div w:id="1997416753">
      <w:bodyDiv w:val="1"/>
      <w:marLeft w:val="0"/>
      <w:marRight w:val="0"/>
      <w:marTop w:val="0"/>
      <w:marBottom w:val="0"/>
      <w:divBdr>
        <w:top w:val="none" w:sz="0" w:space="0" w:color="auto"/>
        <w:left w:val="none" w:sz="0" w:space="0" w:color="auto"/>
        <w:bottom w:val="none" w:sz="0" w:space="0" w:color="auto"/>
        <w:right w:val="none" w:sz="0" w:space="0" w:color="auto"/>
      </w:divBdr>
    </w:div>
    <w:div w:id="2008438502">
      <w:bodyDiv w:val="1"/>
      <w:marLeft w:val="0"/>
      <w:marRight w:val="0"/>
      <w:marTop w:val="0"/>
      <w:marBottom w:val="0"/>
      <w:divBdr>
        <w:top w:val="none" w:sz="0" w:space="0" w:color="auto"/>
        <w:left w:val="none" w:sz="0" w:space="0" w:color="auto"/>
        <w:bottom w:val="none" w:sz="0" w:space="0" w:color="auto"/>
        <w:right w:val="none" w:sz="0" w:space="0" w:color="auto"/>
      </w:divBdr>
    </w:div>
    <w:div w:id="2011331581">
      <w:bodyDiv w:val="1"/>
      <w:marLeft w:val="0"/>
      <w:marRight w:val="0"/>
      <w:marTop w:val="0"/>
      <w:marBottom w:val="0"/>
      <w:divBdr>
        <w:top w:val="none" w:sz="0" w:space="0" w:color="auto"/>
        <w:left w:val="none" w:sz="0" w:space="0" w:color="auto"/>
        <w:bottom w:val="none" w:sz="0" w:space="0" w:color="auto"/>
        <w:right w:val="none" w:sz="0" w:space="0" w:color="auto"/>
      </w:divBdr>
    </w:div>
    <w:div w:id="2014792718">
      <w:bodyDiv w:val="1"/>
      <w:marLeft w:val="0"/>
      <w:marRight w:val="0"/>
      <w:marTop w:val="0"/>
      <w:marBottom w:val="0"/>
      <w:divBdr>
        <w:top w:val="none" w:sz="0" w:space="0" w:color="auto"/>
        <w:left w:val="none" w:sz="0" w:space="0" w:color="auto"/>
        <w:bottom w:val="none" w:sz="0" w:space="0" w:color="auto"/>
        <w:right w:val="none" w:sz="0" w:space="0" w:color="auto"/>
      </w:divBdr>
    </w:div>
    <w:div w:id="2033190749">
      <w:bodyDiv w:val="1"/>
      <w:marLeft w:val="0"/>
      <w:marRight w:val="0"/>
      <w:marTop w:val="0"/>
      <w:marBottom w:val="0"/>
      <w:divBdr>
        <w:top w:val="none" w:sz="0" w:space="0" w:color="auto"/>
        <w:left w:val="none" w:sz="0" w:space="0" w:color="auto"/>
        <w:bottom w:val="none" w:sz="0" w:space="0" w:color="auto"/>
        <w:right w:val="none" w:sz="0" w:space="0" w:color="auto"/>
      </w:divBdr>
    </w:div>
    <w:div w:id="2038657980">
      <w:bodyDiv w:val="1"/>
      <w:marLeft w:val="0"/>
      <w:marRight w:val="0"/>
      <w:marTop w:val="0"/>
      <w:marBottom w:val="0"/>
      <w:divBdr>
        <w:top w:val="none" w:sz="0" w:space="0" w:color="auto"/>
        <w:left w:val="none" w:sz="0" w:space="0" w:color="auto"/>
        <w:bottom w:val="none" w:sz="0" w:space="0" w:color="auto"/>
        <w:right w:val="none" w:sz="0" w:space="0" w:color="auto"/>
      </w:divBdr>
    </w:div>
    <w:div w:id="2038700267">
      <w:bodyDiv w:val="1"/>
      <w:marLeft w:val="0"/>
      <w:marRight w:val="0"/>
      <w:marTop w:val="0"/>
      <w:marBottom w:val="0"/>
      <w:divBdr>
        <w:top w:val="none" w:sz="0" w:space="0" w:color="auto"/>
        <w:left w:val="none" w:sz="0" w:space="0" w:color="auto"/>
        <w:bottom w:val="none" w:sz="0" w:space="0" w:color="auto"/>
        <w:right w:val="none" w:sz="0" w:space="0" w:color="auto"/>
      </w:divBdr>
    </w:div>
    <w:div w:id="2044555233">
      <w:bodyDiv w:val="1"/>
      <w:marLeft w:val="0"/>
      <w:marRight w:val="0"/>
      <w:marTop w:val="0"/>
      <w:marBottom w:val="0"/>
      <w:divBdr>
        <w:top w:val="none" w:sz="0" w:space="0" w:color="auto"/>
        <w:left w:val="none" w:sz="0" w:space="0" w:color="auto"/>
        <w:bottom w:val="none" w:sz="0" w:space="0" w:color="auto"/>
        <w:right w:val="none" w:sz="0" w:space="0" w:color="auto"/>
      </w:divBdr>
    </w:div>
    <w:div w:id="2064523216">
      <w:bodyDiv w:val="1"/>
      <w:marLeft w:val="0"/>
      <w:marRight w:val="0"/>
      <w:marTop w:val="0"/>
      <w:marBottom w:val="0"/>
      <w:divBdr>
        <w:top w:val="none" w:sz="0" w:space="0" w:color="auto"/>
        <w:left w:val="none" w:sz="0" w:space="0" w:color="auto"/>
        <w:bottom w:val="none" w:sz="0" w:space="0" w:color="auto"/>
        <w:right w:val="none" w:sz="0" w:space="0" w:color="auto"/>
      </w:divBdr>
    </w:div>
    <w:div w:id="2069455302">
      <w:bodyDiv w:val="1"/>
      <w:marLeft w:val="0"/>
      <w:marRight w:val="0"/>
      <w:marTop w:val="0"/>
      <w:marBottom w:val="0"/>
      <w:divBdr>
        <w:top w:val="none" w:sz="0" w:space="0" w:color="auto"/>
        <w:left w:val="none" w:sz="0" w:space="0" w:color="auto"/>
        <w:bottom w:val="none" w:sz="0" w:space="0" w:color="auto"/>
        <w:right w:val="none" w:sz="0" w:space="0" w:color="auto"/>
      </w:divBdr>
    </w:div>
    <w:div w:id="2082368649">
      <w:bodyDiv w:val="1"/>
      <w:marLeft w:val="0"/>
      <w:marRight w:val="0"/>
      <w:marTop w:val="0"/>
      <w:marBottom w:val="0"/>
      <w:divBdr>
        <w:top w:val="none" w:sz="0" w:space="0" w:color="auto"/>
        <w:left w:val="none" w:sz="0" w:space="0" w:color="auto"/>
        <w:bottom w:val="none" w:sz="0" w:space="0" w:color="auto"/>
        <w:right w:val="none" w:sz="0" w:space="0" w:color="auto"/>
      </w:divBdr>
    </w:div>
    <w:div w:id="2088189355">
      <w:bodyDiv w:val="1"/>
      <w:marLeft w:val="0"/>
      <w:marRight w:val="0"/>
      <w:marTop w:val="0"/>
      <w:marBottom w:val="0"/>
      <w:divBdr>
        <w:top w:val="none" w:sz="0" w:space="0" w:color="auto"/>
        <w:left w:val="none" w:sz="0" w:space="0" w:color="auto"/>
        <w:bottom w:val="none" w:sz="0" w:space="0" w:color="auto"/>
        <w:right w:val="none" w:sz="0" w:space="0" w:color="auto"/>
      </w:divBdr>
    </w:div>
    <w:div w:id="2089692341">
      <w:bodyDiv w:val="1"/>
      <w:marLeft w:val="0"/>
      <w:marRight w:val="0"/>
      <w:marTop w:val="0"/>
      <w:marBottom w:val="0"/>
      <w:divBdr>
        <w:top w:val="none" w:sz="0" w:space="0" w:color="auto"/>
        <w:left w:val="none" w:sz="0" w:space="0" w:color="auto"/>
        <w:bottom w:val="none" w:sz="0" w:space="0" w:color="auto"/>
        <w:right w:val="none" w:sz="0" w:space="0" w:color="auto"/>
      </w:divBdr>
    </w:div>
    <w:div w:id="2091845632">
      <w:bodyDiv w:val="1"/>
      <w:marLeft w:val="0"/>
      <w:marRight w:val="0"/>
      <w:marTop w:val="0"/>
      <w:marBottom w:val="0"/>
      <w:divBdr>
        <w:top w:val="none" w:sz="0" w:space="0" w:color="auto"/>
        <w:left w:val="none" w:sz="0" w:space="0" w:color="auto"/>
        <w:bottom w:val="none" w:sz="0" w:space="0" w:color="auto"/>
        <w:right w:val="none" w:sz="0" w:space="0" w:color="auto"/>
      </w:divBdr>
    </w:div>
    <w:div w:id="2098213577">
      <w:bodyDiv w:val="1"/>
      <w:marLeft w:val="0"/>
      <w:marRight w:val="0"/>
      <w:marTop w:val="0"/>
      <w:marBottom w:val="0"/>
      <w:divBdr>
        <w:top w:val="none" w:sz="0" w:space="0" w:color="auto"/>
        <w:left w:val="none" w:sz="0" w:space="0" w:color="auto"/>
        <w:bottom w:val="none" w:sz="0" w:space="0" w:color="auto"/>
        <w:right w:val="none" w:sz="0" w:space="0" w:color="auto"/>
      </w:divBdr>
    </w:div>
    <w:div w:id="2111050569">
      <w:bodyDiv w:val="1"/>
      <w:marLeft w:val="0"/>
      <w:marRight w:val="0"/>
      <w:marTop w:val="0"/>
      <w:marBottom w:val="0"/>
      <w:divBdr>
        <w:top w:val="none" w:sz="0" w:space="0" w:color="auto"/>
        <w:left w:val="none" w:sz="0" w:space="0" w:color="auto"/>
        <w:bottom w:val="none" w:sz="0" w:space="0" w:color="auto"/>
        <w:right w:val="none" w:sz="0" w:space="0" w:color="auto"/>
      </w:divBdr>
    </w:div>
    <w:div w:id="2116437480">
      <w:bodyDiv w:val="1"/>
      <w:marLeft w:val="0"/>
      <w:marRight w:val="0"/>
      <w:marTop w:val="0"/>
      <w:marBottom w:val="0"/>
      <w:divBdr>
        <w:top w:val="none" w:sz="0" w:space="0" w:color="auto"/>
        <w:left w:val="none" w:sz="0" w:space="0" w:color="auto"/>
        <w:bottom w:val="none" w:sz="0" w:space="0" w:color="auto"/>
        <w:right w:val="none" w:sz="0" w:space="0" w:color="auto"/>
      </w:divBdr>
    </w:div>
    <w:div w:id="21460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5D795-4B88-4D00-B2ED-E593D7A5D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3455</Words>
  <Characters>21007</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FIŞA DE MONITORIZARE A PROIECTULUI</vt:lpstr>
    </vt:vector>
  </TitlesOfParts>
  <Company>Grizli777</Company>
  <LinksUpToDate>false</LinksUpToDate>
  <CharactersWithSpaces>24414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MONITORIZARE A PROIECTULUI</dc:title>
  <dc:creator>Harsan</dc:creator>
  <cp:lastModifiedBy>Florea</cp:lastModifiedBy>
  <cp:revision>8</cp:revision>
  <cp:lastPrinted>2014-12-16T12:54:00Z</cp:lastPrinted>
  <dcterms:created xsi:type="dcterms:W3CDTF">2015-09-04T05:23:00Z</dcterms:created>
  <dcterms:modified xsi:type="dcterms:W3CDTF">2015-09-04T09:17:00Z</dcterms:modified>
</cp:coreProperties>
</file>